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p>
    <w:p w:rsidR="006E79B3" w:rsidRDefault="006E79B3" w:rsidP="006E79B3">
      <w:pPr>
        <w:spacing w:line="360" w:lineRule="auto"/>
        <w:rPr>
          <w:rFonts w:ascii="仿宋_GB2312" w:eastAsia="仿宋_GB2312"/>
          <w:sz w:val="32"/>
          <w:szCs w:val="32"/>
        </w:rPr>
      </w:pPr>
    </w:p>
    <w:p w:rsidR="006E79B3" w:rsidRDefault="006E79B3" w:rsidP="006E79B3">
      <w:pPr>
        <w:spacing w:line="360" w:lineRule="auto"/>
        <w:jc w:val="center"/>
        <w:rPr>
          <w:rFonts w:ascii="仿宋_GB2312" w:eastAsia="仿宋_GB2312"/>
          <w:sz w:val="32"/>
          <w:szCs w:val="32"/>
        </w:rPr>
      </w:pPr>
      <w:r>
        <w:rPr>
          <w:rFonts w:ascii="仿宋_GB2312" w:eastAsia="仿宋_GB2312" w:hint="eastAsia"/>
          <w:sz w:val="32"/>
          <w:szCs w:val="32"/>
        </w:rPr>
        <w:t>无农〔</w:t>
      </w:r>
      <w:r>
        <w:rPr>
          <w:rFonts w:ascii="仿宋_GB2312" w:eastAsia="仿宋_GB2312"/>
          <w:sz w:val="32"/>
          <w:szCs w:val="32"/>
        </w:rPr>
        <w:t>20</w:t>
      </w:r>
      <w:r>
        <w:rPr>
          <w:rFonts w:ascii="仿宋_GB2312" w:eastAsia="仿宋_GB2312" w:hint="eastAsia"/>
          <w:sz w:val="32"/>
          <w:szCs w:val="32"/>
        </w:rPr>
        <w:t>20〕191号</w:t>
      </w:r>
    </w:p>
    <w:p w:rsidR="00736EF1" w:rsidRDefault="00736EF1">
      <w:pPr>
        <w:spacing w:line="500" w:lineRule="exact"/>
        <w:ind w:leftChars="-67" w:left="-141" w:rightChars="-94" w:right="-197"/>
        <w:jc w:val="center"/>
        <w:rPr>
          <w:rFonts w:eastAsia="黑体"/>
          <w:b/>
          <w:color w:val="000000"/>
          <w:spacing w:val="-10"/>
          <w:sz w:val="36"/>
          <w:szCs w:val="36"/>
        </w:rPr>
      </w:pPr>
    </w:p>
    <w:p w:rsidR="00736EF1" w:rsidRPr="006E79B3" w:rsidRDefault="002A51A2" w:rsidP="006E79B3">
      <w:pPr>
        <w:spacing w:line="600" w:lineRule="exact"/>
        <w:jc w:val="center"/>
        <w:rPr>
          <w:rFonts w:ascii="方正小标宋简体" w:eastAsia="方正小标宋简体" w:hAnsi="宋体" w:cs="宋体"/>
          <w:bCs/>
          <w:sz w:val="40"/>
          <w:szCs w:val="40"/>
        </w:rPr>
      </w:pPr>
      <w:r w:rsidRPr="006E79B3">
        <w:rPr>
          <w:rFonts w:ascii="方正小标宋简体" w:eastAsia="方正小标宋简体" w:hAnsi="宋体" w:cs="宋体" w:hint="eastAsia"/>
          <w:bCs/>
          <w:sz w:val="40"/>
          <w:szCs w:val="40"/>
        </w:rPr>
        <w:t>无为市</w:t>
      </w:r>
      <w:r w:rsidR="00736EF1" w:rsidRPr="006E79B3">
        <w:rPr>
          <w:rFonts w:ascii="方正小标宋简体" w:eastAsia="方正小标宋简体" w:hAnsi="宋体" w:cs="宋体" w:hint="eastAsia"/>
          <w:bCs/>
          <w:sz w:val="40"/>
          <w:szCs w:val="40"/>
        </w:rPr>
        <w:t>农业农村局关于印发</w:t>
      </w:r>
      <w:r w:rsidRPr="006E79B3">
        <w:rPr>
          <w:rFonts w:ascii="方正小标宋简体" w:eastAsia="方正小标宋简体" w:hAnsi="宋体" w:cs="宋体" w:hint="eastAsia"/>
          <w:bCs/>
          <w:sz w:val="40"/>
          <w:szCs w:val="40"/>
        </w:rPr>
        <w:t>无为市</w:t>
      </w:r>
      <w:r w:rsidR="00736EF1" w:rsidRPr="006E79B3">
        <w:rPr>
          <w:rFonts w:ascii="方正小标宋简体" w:eastAsia="方正小标宋简体" w:hAnsi="宋体" w:cs="宋体" w:hint="eastAsia"/>
          <w:bCs/>
          <w:sz w:val="40"/>
          <w:szCs w:val="40"/>
        </w:rPr>
        <w:t>20</w:t>
      </w:r>
      <w:r w:rsidRPr="006E79B3">
        <w:rPr>
          <w:rFonts w:ascii="方正小标宋简体" w:eastAsia="方正小标宋简体" w:hAnsi="宋体" w:cs="宋体" w:hint="eastAsia"/>
          <w:bCs/>
          <w:sz w:val="40"/>
          <w:szCs w:val="40"/>
        </w:rPr>
        <w:t>19-</w:t>
      </w:r>
      <w:r w:rsidR="00300013" w:rsidRPr="006E79B3">
        <w:rPr>
          <w:rFonts w:ascii="方正小标宋简体" w:eastAsia="方正小标宋简体" w:hAnsi="宋体" w:cs="宋体" w:hint="eastAsia"/>
          <w:bCs/>
          <w:sz w:val="40"/>
          <w:szCs w:val="40"/>
        </w:rPr>
        <w:t>20</w:t>
      </w:r>
      <w:r w:rsidRPr="006E79B3">
        <w:rPr>
          <w:rFonts w:ascii="方正小标宋简体" w:eastAsia="方正小标宋简体" w:hAnsi="宋体" w:cs="宋体" w:hint="eastAsia"/>
          <w:bCs/>
          <w:sz w:val="40"/>
          <w:szCs w:val="40"/>
        </w:rPr>
        <w:t>20</w:t>
      </w:r>
      <w:r w:rsidR="00736EF1" w:rsidRPr="006E79B3">
        <w:rPr>
          <w:rFonts w:ascii="方正小标宋简体" w:eastAsia="方正小标宋简体" w:hAnsi="宋体" w:cs="宋体" w:hint="eastAsia"/>
          <w:bCs/>
          <w:sz w:val="40"/>
          <w:szCs w:val="40"/>
        </w:rPr>
        <w:t>年度耕地质量监测报告的通知</w:t>
      </w:r>
    </w:p>
    <w:p w:rsidR="00736EF1" w:rsidRDefault="00736EF1" w:rsidP="006E79B3">
      <w:pPr>
        <w:spacing w:line="500" w:lineRule="exact"/>
        <w:ind w:leftChars="-67" w:left="-141" w:rightChars="-94" w:right="-197"/>
        <w:jc w:val="center"/>
        <w:rPr>
          <w:rFonts w:eastAsia="黑体"/>
          <w:b/>
          <w:color w:val="000000"/>
          <w:spacing w:val="-10"/>
          <w:sz w:val="36"/>
          <w:szCs w:val="36"/>
        </w:rPr>
      </w:pPr>
    </w:p>
    <w:p w:rsidR="00736EF1" w:rsidRPr="006E79B3" w:rsidRDefault="00736EF1" w:rsidP="006E79B3">
      <w:pPr>
        <w:spacing w:line="500" w:lineRule="exact"/>
        <w:rPr>
          <w:rFonts w:ascii="仿宋_GB2312" w:eastAsia="仿宋_GB2312" w:hAnsi="仿宋" w:cs="仿宋"/>
          <w:sz w:val="32"/>
          <w:szCs w:val="32"/>
        </w:rPr>
      </w:pPr>
      <w:r w:rsidRPr="006E79B3">
        <w:rPr>
          <w:rFonts w:ascii="仿宋_GB2312" w:eastAsia="仿宋_GB2312" w:hAnsi="仿宋" w:cs="仿宋" w:hint="eastAsia"/>
          <w:sz w:val="32"/>
          <w:szCs w:val="32"/>
        </w:rPr>
        <w:t>各镇农业服务中心：</w:t>
      </w:r>
    </w:p>
    <w:p w:rsidR="00736EF1" w:rsidRPr="006E79B3" w:rsidRDefault="00736EF1" w:rsidP="006E79B3">
      <w:pPr>
        <w:spacing w:line="500" w:lineRule="exact"/>
        <w:rPr>
          <w:rFonts w:ascii="仿宋_GB2312" w:eastAsia="仿宋_GB2312" w:hAnsi="仿宋" w:cs="仿宋"/>
          <w:sz w:val="32"/>
          <w:szCs w:val="32"/>
        </w:rPr>
      </w:pPr>
      <w:r w:rsidRPr="006E79B3">
        <w:rPr>
          <w:rFonts w:ascii="仿宋_GB2312" w:eastAsia="仿宋_GB2312" w:hAnsi="仿宋" w:cs="仿宋" w:hint="eastAsia"/>
          <w:sz w:val="32"/>
          <w:szCs w:val="32"/>
        </w:rPr>
        <w:t xml:space="preserve">     </w:t>
      </w:r>
      <w:r w:rsidRPr="006E79B3">
        <w:rPr>
          <w:rFonts w:ascii="仿宋_GB2312" w:eastAsia="仿宋_GB2312" w:hAnsi="仿宋" w:cs="仿宋"/>
          <w:sz w:val="32"/>
          <w:szCs w:val="32"/>
        </w:rPr>
        <w:t>耕地质量监测是实施耕地质量保护和地力建设的一项公益性和长期性的基础性工作，</w:t>
      </w:r>
      <w:r w:rsidR="00300013" w:rsidRPr="006E79B3">
        <w:rPr>
          <w:rFonts w:ascii="仿宋_GB2312" w:eastAsia="仿宋_GB2312" w:hAnsi="仿宋" w:cs="仿宋" w:hint="eastAsia"/>
          <w:sz w:val="32"/>
          <w:szCs w:val="32"/>
        </w:rPr>
        <w:t>是了解土壤</w:t>
      </w:r>
      <w:r w:rsidR="00D00AC8" w:rsidRPr="006E79B3">
        <w:rPr>
          <w:rFonts w:ascii="仿宋_GB2312" w:eastAsia="仿宋_GB2312" w:hAnsi="仿宋" w:cs="仿宋" w:hint="eastAsia"/>
          <w:sz w:val="32"/>
          <w:szCs w:val="32"/>
        </w:rPr>
        <w:t>供</w:t>
      </w:r>
      <w:r w:rsidR="00300013" w:rsidRPr="006E79B3">
        <w:rPr>
          <w:rFonts w:ascii="仿宋_GB2312" w:eastAsia="仿宋_GB2312" w:hAnsi="仿宋" w:cs="仿宋" w:hint="eastAsia"/>
          <w:sz w:val="32"/>
          <w:szCs w:val="32"/>
        </w:rPr>
        <w:t>肥</w:t>
      </w:r>
      <w:r w:rsidR="00D00AC8" w:rsidRPr="006E79B3">
        <w:rPr>
          <w:rFonts w:ascii="仿宋_GB2312" w:eastAsia="仿宋_GB2312" w:hAnsi="仿宋" w:cs="仿宋" w:hint="eastAsia"/>
          <w:sz w:val="32"/>
          <w:szCs w:val="32"/>
        </w:rPr>
        <w:t>能</w:t>
      </w:r>
      <w:r w:rsidR="00300013" w:rsidRPr="006E79B3">
        <w:rPr>
          <w:rFonts w:ascii="仿宋_GB2312" w:eastAsia="仿宋_GB2312" w:hAnsi="仿宋" w:cs="仿宋" w:hint="eastAsia"/>
          <w:sz w:val="32"/>
          <w:szCs w:val="32"/>
        </w:rPr>
        <w:t>力的动态变化的重要</w:t>
      </w:r>
      <w:r w:rsidR="006951C3" w:rsidRPr="006E79B3">
        <w:rPr>
          <w:rFonts w:ascii="仿宋_GB2312" w:eastAsia="仿宋_GB2312" w:hAnsi="仿宋" w:cs="仿宋" w:hint="eastAsia"/>
          <w:sz w:val="32"/>
          <w:szCs w:val="32"/>
        </w:rPr>
        <w:t>依据</w:t>
      </w:r>
      <w:r w:rsidR="00300013" w:rsidRPr="006E79B3">
        <w:rPr>
          <w:rFonts w:ascii="仿宋_GB2312" w:eastAsia="仿宋_GB2312" w:hAnsi="仿宋" w:cs="仿宋" w:hint="eastAsia"/>
          <w:sz w:val="32"/>
          <w:szCs w:val="32"/>
        </w:rPr>
        <w:t>，是耕地质量优劣指标的直接反映形式</w:t>
      </w:r>
      <w:r w:rsidR="006951C3" w:rsidRPr="006E79B3">
        <w:rPr>
          <w:rFonts w:ascii="仿宋_GB2312" w:eastAsia="仿宋_GB2312" w:hAnsi="仿宋" w:cs="仿宋" w:hint="eastAsia"/>
          <w:sz w:val="32"/>
          <w:szCs w:val="32"/>
        </w:rPr>
        <w:t>。现将《</w:t>
      </w:r>
      <w:r w:rsidR="002A51A2" w:rsidRPr="006E79B3">
        <w:rPr>
          <w:rFonts w:ascii="仿宋_GB2312" w:eastAsia="仿宋_GB2312" w:hAnsi="仿宋" w:cs="仿宋" w:hint="eastAsia"/>
          <w:sz w:val="32"/>
          <w:szCs w:val="32"/>
        </w:rPr>
        <w:t>无为市</w:t>
      </w:r>
      <w:r w:rsidR="006951C3" w:rsidRPr="006E79B3">
        <w:rPr>
          <w:rFonts w:ascii="仿宋_GB2312" w:eastAsia="仿宋_GB2312" w:hAnsi="仿宋" w:cs="仿宋" w:hint="eastAsia"/>
          <w:sz w:val="32"/>
          <w:szCs w:val="32"/>
        </w:rPr>
        <w:t>20</w:t>
      </w:r>
      <w:r w:rsidR="002A51A2" w:rsidRPr="006E79B3">
        <w:rPr>
          <w:rFonts w:ascii="仿宋_GB2312" w:eastAsia="仿宋_GB2312" w:hAnsi="仿宋" w:cs="仿宋" w:hint="eastAsia"/>
          <w:sz w:val="32"/>
          <w:szCs w:val="32"/>
        </w:rPr>
        <w:t>19</w:t>
      </w:r>
      <w:r w:rsidR="006951C3" w:rsidRPr="006E79B3">
        <w:rPr>
          <w:rFonts w:ascii="仿宋_GB2312" w:eastAsia="仿宋_GB2312" w:hAnsi="仿宋" w:cs="仿宋" w:hint="eastAsia"/>
          <w:sz w:val="32"/>
          <w:szCs w:val="32"/>
        </w:rPr>
        <w:t>-20</w:t>
      </w:r>
      <w:r w:rsidR="002A51A2" w:rsidRPr="006E79B3">
        <w:rPr>
          <w:rFonts w:ascii="仿宋_GB2312" w:eastAsia="仿宋_GB2312" w:hAnsi="仿宋" w:cs="仿宋" w:hint="eastAsia"/>
          <w:sz w:val="32"/>
          <w:szCs w:val="32"/>
        </w:rPr>
        <w:t>20</w:t>
      </w:r>
      <w:r w:rsidR="006951C3" w:rsidRPr="006E79B3">
        <w:rPr>
          <w:rFonts w:ascii="仿宋_GB2312" w:eastAsia="仿宋_GB2312" w:hAnsi="仿宋" w:cs="仿宋" w:hint="eastAsia"/>
          <w:sz w:val="32"/>
          <w:szCs w:val="32"/>
        </w:rPr>
        <w:t>年度耕地质量监测报告》印发给你们，请根据监测结果，加强</w:t>
      </w:r>
      <w:r w:rsidR="00D00AC8" w:rsidRPr="006E79B3">
        <w:rPr>
          <w:rFonts w:ascii="仿宋_GB2312" w:eastAsia="仿宋_GB2312" w:hAnsi="仿宋" w:cs="仿宋" w:hint="eastAsia"/>
          <w:sz w:val="32"/>
          <w:szCs w:val="32"/>
        </w:rPr>
        <w:t>和完善</w:t>
      </w:r>
      <w:r w:rsidR="006951C3" w:rsidRPr="006E79B3">
        <w:rPr>
          <w:rFonts w:ascii="仿宋_GB2312" w:eastAsia="仿宋_GB2312" w:hAnsi="仿宋" w:cs="仿宋" w:hint="eastAsia"/>
          <w:sz w:val="32"/>
          <w:szCs w:val="32"/>
        </w:rPr>
        <w:t>本区域内</w:t>
      </w:r>
      <w:r w:rsidR="006951C3" w:rsidRPr="006E79B3">
        <w:rPr>
          <w:rFonts w:ascii="仿宋_GB2312" w:eastAsia="仿宋_GB2312" w:hAnsi="仿宋" w:cs="仿宋"/>
          <w:sz w:val="32"/>
          <w:szCs w:val="32"/>
        </w:rPr>
        <w:t>耕地质量监测点建设，</w:t>
      </w:r>
      <w:r w:rsidR="006951C3" w:rsidRPr="006E79B3">
        <w:rPr>
          <w:rFonts w:ascii="仿宋_GB2312" w:eastAsia="仿宋_GB2312" w:hAnsi="仿宋" w:cs="仿宋" w:hint="eastAsia"/>
          <w:sz w:val="32"/>
          <w:szCs w:val="32"/>
        </w:rPr>
        <w:t>科学指导施肥，提升耕地质量等级。</w:t>
      </w:r>
    </w:p>
    <w:p w:rsidR="006951C3" w:rsidRPr="006E79B3" w:rsidRDefault="006951C3" w:rsidP="006E79B3">
      <w:pPr>
        <w:spacing w:line="560" w:lineRule="exact"/>
        <w:rPr>
          <w:rFonts w:ascii="仿宋_GB2312" w:eastAsia="仿宋_GB2312" w:hAnsi="仿宋" w:cs="仿宋"/>
          <w:sz w:val="32"/>
          <w:szCs w:val="32"/>
        </w:rPr>
      </w:pPr>
    </w:p>
    <w:p w:rsidR="006951C3" w:rsidRDefault="006951C3" w:rsidP="006E79B3">
      <w:pPr>
        <w:spacing w:line="560" w:lineRule="exact"/>
        <w:rPr>
          <w:rFonts w:ascii="仿宋_GB2312" w:eastAsia="仿宋_GB2312" w:hAnsi="仿宋" w:cs="仿宋" w:hint="eastAsia"/>
          <w:sz w:val="32"/>
          <w:szCs w:val="32"/>
        </w:rPr>
      </w:pPr>
    </w:p>
    <w:p w:rsidR="006E79B3" w:rsidRPr="006E79B3" w:rsidRDefault="006E79B3" w:rsidP="006E79B3">
      <w:pPr>
        <w:spacing w:line="560" w:lineRule="exact"/>
        <w:rPr>
          <w:rFonts w:ascii="仿宋_GB2312" w:eastAsia="仿宋_GB2312" w:hAnsi="仿宋" w:cs="仿宋"/>
          <w:sz w:val="32"/>
          <w:szCs w:val="32"/>
        </w:rPr>
      </w:pPr>
    </w:p>
    <w:p w:rsidR="00736EF1" w:rsidRPr="006E79B3" w:rsidRDefault="006E79B3" w:rsidP="006E79B3">
      <w:pPr>
        <w:spacing w:line="560" w:lineRule="exact"/>
        <w:ind w:firstLineChars="1350" w:firstLine="4320"/>
        <w:rPr>
          <w:rFonts w:ascii="仿宋_GB2312" w:eastAsia="仿宋_GB2312" w:hAnsi="仿宋" w:cs="仿宋"/>
          <w:sz w:val="32"/>
          <w:szCs w:val="32"/>
        </w:rPr>
      </w:pPr>
      <w:r w:rsidRPr="006E79B3">
        <w:rPr>
          <w:rFonts w:ascii="仿宋_GB2312" w:eastAsia="仿宋_GB2312" w:hAnsi="仿宋" w:cs="仿宋" w:hint="eastAsia"/>
          <w:sz w:val="32"/>
          <w:szCs w:val="32"/>
        </w:rPr>
        <w:t>2020年12月10日</w:t>
      </w:r>
    </w:p>
    <w:p w:rsidR="002E5BC1" w:rsidRPr="006E79B3" w:rsidRDefault="002A51A2" w:rsidP="006E79B3">
      <w:pPr>
        <w:spacing w:line="560" w:lineRule="exact"/>
        <w:jc w:val="center"/>
        <w:rPr>
          <w:rFonts w:ascii="黑体" w:eastAsia="黑体" w:hAnsi="Times New Roman" w:cs="仿宋_GB2312"/>
          <w:b/>
          <w:sz w:val="40"/>
          <w:szCs w:val="40"/>
        </w:rPr>
      </w:pPr>
      <w:r w:rsidRPr="006E79B3">
        <w:rPr>
          <w:rFonts w:ascii="黑体" w:eastAsia="黑体" w:hAnsi="Times New Roman" w:cs="仿宋_GB2312" w:hint="eastAsia"/>
          <w:b/>
          <w:sz w:val="40"/>
          <w:szCs w:val="40"/>
        </w:rPr>
        <w:lastRenderedPageBreak/>
        <w:t>无为市2019-2020</w:t>
      </w:r>
      <w:r w:rsidR="00FA76B2" w:rsidRPr="006E79B3">
        <w:rPr>
          <w:rFonts w:ascii="黑体" w:eastAsia="黑体" w:hAnsi="Times New Roman" w:cs="仿宋_GB2312" w:hint="eastAsia"/>
          <w:b/>
          <w:sz w:val="40"/>
          <w:szCs w:val="40"/>
        </w:rPr>
        <w:t>年</w:t>
      </w:r>
      <w:r w:rsidR="00BF2F53" w:rsidRPr="006E79B3">
        <w:rPr>
          <w:rFonts w:ascii="黑体" w:eastAsia="黑体" w:hAnsi="Times New Roman" w:cs="仿宋_GB2312" w:hint="eastAsia"/>
          <w:b/>
          <w:sz w:val="40"/>
          <w:szCs w:val="40"/>
        </w:rPr>
        <w:t>度</w:t>
      </w:r>
      <w:r w:rsidR="00CB049E" w:rsidRPr="006E79B3">
        <w:rPr>
          <w:rFonts w:ascii="黑体" w:eastAsia="黑体" w:hAnsi="Times New Roman" w:cs="仿宋_GB2312" w:hint="eastAsia"/>
          <w:b/>
          <w:sz w:val="40"/>
          <w:szCs w:val="40"/>
        </w:rPr>
        <w:t>耕地质量监测报告</w:t>
      </w:r>
    </w:p>
    <w:p w:rsidR="001A386C" w:rsidRDefault="001A386C" w:rsidP="001A386C">
      <w:pPr>
        <w:widowControl/>
        <w:shd w:val="clear" w:color="auto" w:fill="FFFFFF"/>
        <w:spacing w:line="440" w:lineRule="exact"/>
        <w:ind w:firstLineChars="200" w:firstLine="640"/>
        <w:jc w:val="left"/>
        <w:rPr>
          <w:rFonts w:eastAsia="仿宋_GB2312"/>
          <w:color w:val="000000"/>
          <w:sz w:val="32"/>
          <w:szCs w:val="32"/>
        </w:rPr>
      </w:pPr>
    </w:p>
    <w:p w:rsidR="0018362F" w:rsidRPr="006E79B3" w:rsidRDefault="0018362F" w:rsidP="006E79B3">
      <w:pPr>
        <w:widowControl/>
        <w:shd w:val="clear" w:color="auto" w:fill="FFFFFF"/>
        <w:spacing w:line="440" w:lineRule="exact"/>
        <w:ind w:firstLineChars="200" w:firstLine="640"/>
        <w:jc w:val="left"/>
        <w:rPr>
          <w:rFonts w:ascii="仿宋_GB2312" w:eastAsia="仿宋_GB2312"/>
          <w:color w:val="000000"/>
          <w:sz w:val="32"/>
          <w:szCs w:val="32"/>
        </w:rPr>
      </w:pPr>
      <w:r w:rsidRPr="006E79B3">
        <w:rPr>
          <w:rFonts w:ascii="仿宋_GB2312" w:eastAsia="仿宋_GB2312" w:hint="eastAsia"/>
          <w:color w:val="000000"/>
          <w:sz w:val="32"/>
          <w:szCs w:val="32"/>
        </w:rPr>
        <w:t>根据</w:t>
      </w:r>
      <w:r w:rsidR="0054130D" w:rsidRPr="006E79B3">
        <w:rPr>
          <w:rFonts w:ascii="仿宋_GB2312" w:eastAsia="仿宋_GB2312" w:hint="eastAsia"/>
          <w:color w:val="000000"/>
          <w:sz w:val="32"/>
          <w:szCs w:val="32"/>
        </w:rPr>
        <w:t>省市有关文件</w:t>
      </w:r>
      <w:r w:rsidRPr="006E79B3">
        <w:rPr>
          <w:rFonts w:ascii="仿宋_GB2312" w:eastAsia="仿宋_GB2312" w:hint="eastAsia"/>
          <w:color w:val="000000"/>
          <w:sz w:val="32"/>
          <w:szCs w:val="32"/>
        </w:rPr>
        <w:t>等</w:t>
      </w:r>
      <w:r w:rsidR="00E02E8E" w:rsidRPr="006E79B3">
        <w:rPr>
          <w:rFonts w:ascii="仿宋_GB2312" w:eastAsia="仿宋_GB2312" w:hint="eastAsia"/>
          <w:color w:val="000000"/>
          <w:sz w:val="32"/>
          <w:szCs w:val="32"/>
        </w:rPr>
        <w:t>要求</w:t>
      </w:r>
      <w:r w:rsidRPr="006E79B3">
        <w:rPr>
          <w:rFonts w:ascii="仿宋_GB2312" w:eastAsia="仿宋_GB2312" w:hint="eastAsia"/>
          <w:color w:val="000000"/>
          <w:sz w:val="32"/>
          <w:szCs w:val="32"/>
        </w:rPr>
        <w:t>，</w:t>
      </w:r>
      <w:r w:rsidR="002A51A2" w:rsidRPr="006E79B3">
        <w:rPr>
          <w:rFonts w:ascii="仿宋_GB2312" w:eastAsia="仿宋_GB2312" w:hint="eastAsia"/>
          <w:color w:val="000000"/>
          <w:sz w:val="32"/>
          <w:szCs w:val="32"/>
        </w:rPr>
        <w:t>无为市</w:t>
      </w:r>
      <w:r w:rsidR="00E02E8E" w:rsidRPr="006E79B3">
        <w:rPr>
          <w:rFonts w:ascii="仿宋_GB2312" w:eastAsia="仿宋_GB2312" w:hint="eastAsia"/>
          <w:color w:val="000000"/>
          <w:sz w:val="32"/>
          <w:szCs w:val="32"/>
        </w:rPr>
        <w:t>持续</w:t>
      </w:r>
      <w:r w:rsidRPr="006E79B3">
        <w:rPr>
          <w:rFonts w:ascii="仿宋_GB2312" w:eastAsia="仿宋_GB2312" w:hint="eastAsia"/>
          <w:color w:val="000000"/>
          <w:sz w:val="32"/>
          <w:szCs w:val="32"/>
        </w:rPr>
        <w:t>开展耕地质量监测工作，</w:t>
      </w:r>
      <w:r w:rsidR="00622D21" w:rsidRPr="006E79B3">
        <w:rPr>
          <w:rFonts w:ascii="仿宋_GB2312" w:eastAsia="仿宋_GB2312" w:hint="eastAsia"/>
          <w:color w:val="000000"/>
          <w:sz w:val="32"/>
          <w:szCs w:val="32"/>
        </w:rPr>
        <w:t>2020年完善耕地质量监测点30个,</w:t>
      </w:r>
      <w:r w:rsidRPr="006E79B3">
        <w:rPr>
          <w:rFonts w:ascii="仿宋_GB2312" w:eastAsia="仿宋_GB2312" w:hint="eastAsia"/>
          <w:color w:val="000000"/>
          <w:sz w:val="32"/>
          <w:szCs w:val="32"/>
        </w:rPr>
        <w:t>强化监测体系建设与管理，优化监测网络布局</w:t>
      </w:r>
      <w:r w:rsidR="0054130D" w:rsidRPr="006E79B3">
        <w:rPr>
          <w:rFonts w:ascii="仿宋_GB2312" w:eastAsia="仿宋_GB2312" w:hint="eastAsia"/>
          <w:color w:val="000000"/>
          <w:sz w:val="32"/>
          <w:szCs w:val="32"/>
        </w:rPr>
        <w:t>，</w:t>
      </w:r>
      <w:r w:rsidR="00622D21" w:rsidRPr="006E79B3">
        <w:rPr>
          <w:rFonts w:ascii="仿宋_GB2312" w:eastAsia="仿宋_GB2312" w:hint="eastAsia"/>
          <w:color w:val="000000"/>
          <w:sz w:val="32"/>
          <w:szCs w:val="32"/>
        </w:rPr>
        <w:t>为</w:t>
      </w:r>
      <w:r w:rsidRPr="006E79B3">
        <w:rPr>
          <w:rFonts w:ascii="仿宋_GB2312" w:eastAsia="仿宋_GB2312" w:hint="eastAsia"/>
          <w:color w:val="000000"/>
          <w:sz w:val="32"/>
          <w:szCs w:val="32"/>
        </w:rPr>
        <w:t>确保粮食安全提供</w:t>
      </w:r>
      <w:r w:rsidR="00622D21" w:rsidRPr="006E79B3">
        <w:rPr>
          <w:rFonts w:ascii="仿宋_GB2312" w:eastAsia="仿宋_GB2312" w:hint="eastAsia"/>
          <w:color w:val="000000"/>
          <w:sz w:val="32"/>
          <w:szCs w:val="32"/>
        </w:rPr>
        <w:t>了</w:t>
      </w:r>
      <w:r w:rsidRPr="006E79B3">
        <w:rPr>
          <w:rFonts w:ascii="仿宋_GB2312" w:eastAsia="仿宋_GB2312" w:hint="eastAsia"/>
          <w:color w:val="000000"/>
          <w:sz w:val="32"/>
          <w:szCs w:val="32"/>
        </w:rPr>
        <w:t>重要的基础支撑。</w:t>
      </w:r>
    </w:p>
    <w:p w:rsidR="00426157" w:rsidRPr="006E79B3" w:rsidRDefault="006E79B3" w:rsidP="006E79B3">
      <w:pPr>
        <w:pStyle w:val="ac"/>
        <w:widowControl/>
        <w:shd w:val="clear" w:color="auto" w:fill="FFFFFF"/>
        <w:spacing w:line="440" w:lineRule="exact"/>
        <w:ind w:left="420" w:firstLineChars="0" w:firstLine="0"/>
        <w:jc w:val="left"/>
        <w:rPr>
          <w:rFonts w:ascii="仿宋_GB2312" w:eastAsia="仿宋_GB2312"/>
          <w:b/>
          <w:color w:val="000000"/>
          <w:sz w:val="32"/>
          <w:szCs w:val="32"/>
        </w:rPr>
      </w:pPr>
      <w:r>
        <w:rPr>
          <w:rFonts w:ascii="仿宋_GB2312" w:eastAsia="仿宋_GB2312" w:hint="eastAsia"/>
          <w:b/>
          <w:color w:val="000000"/>
          <w:sz w:val="32"/>
          <w:szCs w:val="32"/>
        </w:rPr>
        <w:t>1、</w:t>
      </w:r>
      <w:r w:rsidR="00426157" w:rsidRPr="006E79B3">
        <w:rPr>
          <w:rFonts w:ascii="仿宋_GB2312" w:eastAsia="仿宋_GB2312" w:hint="eastAsia"/>
          <w:b/>
          <w:color w:val="000000"/>
          <w:sz w:val="32"/>
          <w:szCs w:val="32"/>
        </w:rPr>
        <w:t>耕地质量监测点基本情况</w:t>
      </w:r>
    </w:p>
    <w:p w:rsidR="00426157" w:rsidRPr="006E79B3" w:rsidRDefault="00426157" w:rsidP="006E79B3">
      <w:pPr>
        <w:widowControl/>
        <w:shd w:val="clear" w:color="auto" w:fill="FFFFFF"/>
        <w:spacing w:line="440" w:lineRule="exact"/>
        <w:ind w:firstLineChars="147" w:firstLine="472"/>
        <w:jc w:val="left"/>
        <w:rPr>
          <w:rFonts w:ascii="仿宋_GB2312" w:eastAsia="仿宋_GB2312"/>
          <w:b/>
          <w:color w:val="000000"/>
          <w:sz w:val="32"/>
          <w:szCs w:val="32"/>
        </w:rPr>
      </w:pPr>
      <w:r w:rsidRPr="006E79B3">
        <w:rPr>
          <w:rFonts w:ascii="仿宋_GB2312" w:eastAsia="仿宋_GB2312" w:hint="eastAsia"/>
          <w:b/>
          <w:color w:val="000000"/>
          <w:sz w:val="32"/>
          <w:szCs w:val="32"/>
        </w:rPr>
        <w:t xml:space="preserve">1.1监测点分布  </w:t>
      </w:r>
    </w:p>
    <w:p w:rsidR="00426157" w:rsidRDefault="00426157" w:rsidP="00426157">
      <w:pPr>
        <w:spacing w:line="400" w:lineRule="exact"/>
        <w:jc w:val="center"/>
        <w:rPr>
          <w:rFonts w:ascii="仿宋_GB2312" w:eastAsia="仿宋_GB2312"/>
          <w:sz w:val="28"/>
          <w:szCs w:val="28"/>
        </w:rPr>
      </w:pPr>
      <w:r>
        <w:rPr>
          <w:rFonts w:eastAsia="仿宋_GB2312"/>
          <w:color w:val="000000"/>
          <w:szCs w:val="21"/>
        </w:rPr>
        <w:t>表</w:t>
      </w:r>
      <w:r>
        <w:rPr>
          <w:rFonts w:eastAsia="仿宋_GB2312" w:hint="eastAsia"/>
          <w:color w:val="000000"/>
          <w:szCs w:val="21"/>
        </w:rPr>
        <w:t xml:space="preserve">1  </w:t>
      </w:r>
      <w:r>
        <w:rPr>
          <w:rFonts w:eastAsia="仿宋_GB2312" w:hint="eastAsia"/>
          <w:color w:val="000000"/>
          <w:szCs w:val="21"/>
        </w:rPr>
        <w:t>耕地质量监测点基本情况</w:t>
      </w:r>
    </w:p>
    <w:tbl>
      <w:tblPr>
        <w:tblStyle w:val="ab"/>
        <w:tblW w:w="10348" w:type="dxa"/>
        <w:tblInd w:w="-1026" w:type="dxa"/>
        <w:tblLook w:val="04A0"/>
      </w:tblPr>
      <w:tblGrid>
        <w:gridCol w:w="815"/>
        <w:gridCol w:w="1236"/>
        <w:gridCol w:w="1206"/>
        <w:gridCol w:w="1091"/>
        <w:gridCol w:w="1126"/>
        <w:gridCol w:w="1119"/>
        <w:gridCol w:w="1076"/>
        <w:gridCol w:w="946"/>
        <w:gridCol w:w="1733"/>
      </w:tblGrid>
      <w:tr w:rsidR="00E02E8E" w:rsidTr="00950D09">
        <w:trPr>
          <w:trHeight w:hRule="exact" w:val="284"/>
        </w:trPr>
        <w:tc>
          <w:tcPr>
            <w:tcW w:w="815"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序号</w:t>
            </w:r>
          </w:p>
        </w:tc>
        <w:tc>
          <w:tcPr>
            <w:tcW w:w="123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监测点编号</w:t>
            </w:r>
          </w:p>
        </w:tc>
        <w:tc>
          <w:tcPr>
            <w:tcW w:w="120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监测点级别</w:t>
            </w:r>
          </w:p>
        </w:tc>
        <w:tc>
          <w:tcPr>
            <w:tcW w:w="1091"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建点年度</w:t>
            </w:r>
          </w:p>
        </w:tc>
        <w:tc>
          <w:tcPr>
            <w:tcW w:w="112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经 度</w:t>
            </w:r>
          </w:p>
        </w:tc>
        <w:tc>
          <w:tcPr>
            <w:tcW w:w="1119"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纬 度</w:t>
            </w:r>
          </w:p>
        </w:tc>
        <w:tc>
          <w:tcPr>
            <w:tcW w:w="107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种植</w:t>
            </w:r>
            <w:r>
              <w:rPr>
                <w:rFonts w:ascii="仿宋_GB2312" w:eastAsia="仿宋_GB2312" w:hAnsi="宋体" w:cs="宋体" w:hint="eastAsia"/>
                <w:color w:val="000000"/>
                <w:kern w:val="0"/>
                <w:sz w:val="18"/>
                <w:szCs w:val="18"/>
              </w:rPr>
              <w:t>作</w:t>
            </w:r>
            <w:r w:rsidRPr="002E63D0">
              <w:rPr>
                <w:rFonts w:ascii="仿宋_GB2312" w:eastAsia="仿宋_GB2312" w:hAnsi="宋体" w:cs="宋体" w:hint="eastAsia"/>
                <w:color w:val="000000"/>
                <w:kern w:val="0"/>
                <w:sz w:val="18"/>
                <w:szCs w:val="18"/>
              </w:rPr>
              <w:t>物</w:t>
            </w:r>
          </w:p>
        </w:tc>
        <w:tc>
          <w:tcPr>
            <w:tcW w:w="946" w:type="dxa"/>
            <w:vAlign w:val="center"/>
          </w:tcPr>
          <w:p w:rsidR="00E02E8E" w:rsidRPr="002E63D0" w:rsidRDefault="00694612"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土</w:t>
            </w:r>
            <w:r w:rsidR="00E02E8E" w:rsidRPr="002E63D0">
              <w:rPr>
                <w:rFonts w:ascii="仿宋_GB2312" w:eastAsia="仿宋_GB2312" w:hAnsi="宋体" w:cs="宋体" w:hint="eastAsia"/>
                <w:color w:val="000000"/>
                <w:kern w:val="0"/>
                <w:sz w:val="18"/>
                <w:szCs w:val="18"/>
              </w:rPr>
              <w:t>类</w:t>
            </w:r>
          </w:p>
        </w:tc>
        <w:tc>
          <w:tcPr>
            <w:tcW w:w="1733" w:type="dxa"/>
          </w:tcPr>
          <w:p w:rsidR="00E02E8E"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土种</w:t>
            </w:r>
          </w:p>
        </w:tc>
      </w:tr>
      <w:tr w:rsidR="00E02E8E" w:rsidTr="00950D09">
        <w:trPr>
          <w:trHeight w:hRule="exact" w:val="284"/>
        </w:trPr>
        <w:tc>
          <w:tcPr>
            <w:tcW w:w="815"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p>
        </w:tc>
        <w:tc>
          <w:tcPr>
            <w:tcW w:w="123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340133</w:t>
            </w:r>
          </w:p>
        </w:tc>
        <w:tc>
          <w:tcPr>
            <w:tcW w:w="120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国家级</w:t>
            </w:r>
          </w:p>
        </w:tc>
        <w:tc>
          <w:tcPr>
            <w:tcW w:w="1091" w:type="dxa"/>
            <w:vAlign w:val="center"/>
          </w:tcPr>
          <w:p w:rsidR="00E02E8E" w:rsidRPr="002E63D0" w:rsidRDefault="00E02E8E" w:rsidP="002C0E6F">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2016年</w:t>
            </w:r>
          </w:p>
        </w:tc>
        <w:tc>
          <w:tcPr>
            <w:tcW w:w="1126" w:type="dxa"/>
            <w:vAlign w:val="bottom"/>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117.44274</w:t>
            </w:r>
          </w:p>
        </w:tc>
        <w:tc>
          <w:tcPr>
            <w:tcW w:w="1119" w:type="dxa"/>
            <w:vAlign w:val="bottom"/>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31.1818</w:t>
            </w:r>
          </w:p>
        </w:tc>
        <w:tc>
          <w:tcPr>
            <w:tcW w:w="107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E02E8E" w:rsidRPr="002E63D0" w:rsidRDefault="00E02E8E"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tcPr>
          <w:p w:rsidR="00E02E8E" w:rsidRPr="002E63D0" w:rsidRDefault="007164CB" w:rsidP="00FA2B19">
            <w:pPr>
              <w:widowControl/>
              <w:jc w:val="center"/>
              <w:rPr>
                <w:rFonts w:ascii="仿宋_GB2312" w:eastAsia="仿宋_GB2312" w:hAnsi="宋体" w:cs="宋体"/>
                <w:color w:val="000000"/>
                <w:kern w:val="0"/>
                <w:sz w:val="18"/>
                <w:szCs w:val="18"/>
              </w:rPr>
            </w:pPr>
            <w:r w:rsidRPr="007164CB">
              <w:rPr>
                <w:rFonts w:ascii="仿宋_GB2312" w:eastAsia="仿宋_GB2312" w:hAnsi="宋体" w:cs="宋体" w:hint="eastAsia"/>
                <w:color w:val="000000"/>
                <w:kern w:val="0"/>
                <w:sz w:val="18"/>
                <w:szCs w:val="18"/>
              </w:rPr>
              <w:t>低位弱潜湖泥田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WWD01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117.78698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31.29973</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7164CB" w:rsidP="00950D0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高</w:t>
            </w:r>
            <w:r w:rsidRPr="007164CB">
              <w:rPr>
                <w:rFonts w:ascii="仿宋_GB2312" w:eastAsia="仿宋_GB2312" w:hAnsi="宋体" w:cs="宋体" w:hint="eastAsia"/>
                <w:color w:val="000000"/>
                <w:kern w:val="0"/>
                <w:sz w:val="18"/>
                <w:szCs w:val="18"/>
              </w:rPr>
              <w:t>位</w:t>
            </w:r>
            <w:r>
              <w:rPr>
                <w:rFonts w:ascii="仿宋_GB2312" w:eastAsia="仿宋_GB2312" w:hAnsi="宋体" w:cs="宋体" w:hint="eastAsia"/>
                <w:color w:val="000000"/>
                <w:kern w:val="0"/>
                <w:sz w:val="18"/>
                <w:szCs w:val="18"/>
              </w:rPr>
              <w:t>强</w:t>
            </w:r>
            <w:r w:rsidRPr="007164CB">
              <w:rPr>
                <w:rFonts w:ascii="仿宋_GB2312" w:eastAsia="仿宋_GB2312" w:hAnsi="宋体" w:cs="宋体" w:hint="eastAsia"/>
                <w:color w:val="000000"/>
                <w:kern w:val="0"/>
                <w:sz w:val="18"/>
                <w:szCs w:val="18"/>
              </w:rPr>
              <w:t>潜</w:t>
            </w:r>
            <w:r w:rsidR="00950D09" w:rsidRPr="00950D09">
              <w:rPr>
                <w:rFonts w:ascii="仿宋_GB2312" w:eastAsia="仿宋_GB2312" w:hAnsi="宋体" w:cs="宋体" w:hint="eastAsia"/>
                <w:color w:val="000000"/>
                <w:kern w:val="0"/>
                <w:sz w:val="18"/>
                <w:szCs w:val="18"/>
              </w:rPr>
              <w:t>青</w:t>
            </w:r>
            <w:r>
              <w:rPr>
                <w:rFonts w:ascii="仿宋_GB2312" w:eastAsia="仿宋_GB2312" w:hAnsi="宋体" w:cs="宋体" w:hint="eastAsia"/>
                <w:color w:val="000000"/>
                <w:kern w:val="0"/>
                <w:sz w:val="18"/>
                <w:szCs w:val="18"/>
              </w:rPr>
              <w:t>湖</w:t>
            </w:r>
            <w:r w:rsidR="00950D09" w:rsidRPr="00950D09">
              <w:rPr>
                <w:rFonts w:ascii="仿宋_GB2312" w:eastAsia="仿宋_GB2312" w:hAnsi="宋体" w:cs="宋体" w:hint="eastAsia"/>
                <w:color w:val="000000"/>
                <w:kern w:val="0"/>
                <w:sz w:val="18"/>
                <w:szCs w:val="18"/>
              </w:rPr>
              <w:t>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WWA01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2017年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117.8725</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31.43528</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黄马肝田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WWA02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117.90083</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31.41361</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黄马肝田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WWB01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201</w:t>
            </w:r>
            <w:r>
              <w:rPr>
                <w:rFonts w:ascii="仿宋_GB2312" w:eastAsia="仿宋_GB2312" w:hAnsi="宋体" w:cs="宋体" w:hint="eastAsia"/>
                <w:color w:val="000000"/>
                <w:kern w:val="0"/>
                <w:sz w:val="18"/>
                <w:szCs w:val="18"/>
              </w:rPr>
              <w:t>7</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117.85898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31.31746</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浅马肝田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WWC01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201</w:t>
            </w:r>
            <w:r>
              <w:rPr>
                <w:rFonts w:ascii="仿宋_GB2312" w:eastAsia="仿宋_GB2312" w:hAnsi="宋体" w:cs="宋体" w:hint="eastAsia"/>
                <w:color w:val="000000"/>
                <w:kern w:val="0"/>
                <w:sz w:val="18"/>
                <w:szCs w:val="18"/>
              </w:rPr>
              <w:t>7</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117.80279</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31.29077</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高位弱潜青马肝田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WWE01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117.87158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31.2611</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澄白土田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WWF01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117.77723</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31.22169</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黄棕壤</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黄白土</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9</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WWF02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117.81145</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31.21471</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黄白土田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0</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WWG01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117.69249</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31.19672</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黄棕壤</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高位强潜青湖泥</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1</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WWH01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117.6778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31.12772</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低位弱潜灰马肝田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2</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WWI01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117.64406</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31.06263</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黄褐土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高位强潜青湖泥</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3</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WWI02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117.62872</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31.08573</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4</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WWJ01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117.9983</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31.33305</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青丝泥田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15</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WWJ02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117.95393</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31.30732</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蔬菜</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青丝泥田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6</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WWK01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118.02278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31.35499</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灰泥土</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7</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WWK02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118.05812</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31.32897</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灰泥田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8</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WWP01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117.96808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31.23465</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灰沙泥田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19</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WWP02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117.92935</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31.21673</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灰沙泥田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0</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WWQ01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117.92052</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31.13396</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小麦-</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灰沙泥田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1</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WWR01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117.92632</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31.15229</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2</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WWS01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117.7643</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31.15927</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灰沙泥田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3</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WWT01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201</w:t>
            </w:r>
            <w:r>
              <w:rPr>
                <w:rFonts w:ascii="仿宋_GB2312" w:eastAsia="仿宋_GB2312" w:hAnsi="宋体" w:cs="宋体" w:hint="eastAsia"/>
                <w:color w:val="000000"/>
                <w:kern w:val="0"/>
                <w:sz w:val="18"/>
                <w:szCs w:val="18"/>
              </w:rPr>
              <w:t>7</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117.77442</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31.36478</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4</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WWV01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117.74528</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31.42458</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5</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WWV02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117.66477</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31.35427</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马肝田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6</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WWW01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117.59167</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31.03175</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澄白土田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7</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WWX01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117.62549</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31.18345</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青砂泥田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8</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WWX02</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117.62535</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31.18062</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油菜-</w:t>
            </w: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青砂泥田</w:t>
            </w:r>
          </w:p>
        </w:tc>
      </w:tr>
      <w:tr w:rsidR="00950D09" w:rsidTr="00950D09">
        <w:trPr>
          <w:trHeight w:hRule="exact" w:val="284"/>
        </w:trPr>
        <w:tc>
          <w:tcPr>
            <w:tcW w:w="815"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29</w:t>
            </w:r>
          </w:p>
        </w:tc>
        <w:tc>
          <w:tcPr>
            <w:tcW w:w="123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WWY01</w:t>
            </w:r>
          </w:p>
        </w:tc>
        <w:tc>
          <w:tcPr>
            <w:tcW w:w="120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2018</w:t>
            </w:r>
            <w:r w:rsidRPr="002E63D0">
              <w:rPr>
                <w:rFonts w:ascii="仿宋_GB2312" w:eastAsia="仿宋_GB2312" w:hAnsi="宋体" w:cs="宋体" w:hint="eastAsia"/>
                <w:color w:val="000000"/>
                <w:kern w:val="0"/>
                <w:sz w:val="18"/>
                <w:szCs w:val="18"/>
              </w:rPr>
              <w:t>年</w:t>
            </w:r>
          </w:p>
        </w:tc>
        <w:tc>
          <w:tcPr>
            <w:tcW w:w="1126"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117.57083</w:t>
            </w:r>
          </w:p>
        </w:tc>
        <w:tc>
          <w:tcPr>
            <w:tcW w:w="1119" w:type="dxa"/>
            <w:vAlign w:val="bottom"/>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31.11543</w:t>
            </w:r>
          </w:p>
        </w:tc>
        <w:tc>
          <w:tcPr>
            <w:tcW w:w="107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w:t>
            </w:r>
          </w:p>
        </w:tc>
        <w:tc>
          <w:tcPr>
            <w:tcW w:w="946" w:type="dxa"/>
            <w:vAlign w:val="center"/>
          </w:tcPr>
          <w:p w:rsidR="00950D09" w:rsidRPr="002E63D0" w:rsidRDefault="00950D09" w:rsidP="00FA2B19">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白土田</w:t>
            </w:r>
          </w:p>
        </w:tc>
      </w:tr>
      <w:tr w:rsidR="00950D09" w:rsidTr="00950D09">
        <w:trPr>
          <w:trHeight w:hRule="exact" w:val="284"/>
        </w:trPr>
        <w:tc>
          <w:tcPr>
            <w:tcW w:w="815" w:type="dxa"/>
            <w:vAlign w:val="center"/>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30</w:t>
            </w:r>
          </w:p>
        </w:tc>
        <w:tc>
          <w:tcPr>
            <w:tcW w:w="1236" w:type="dxa"/>
            <w:vAlign w:val="center"/>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WWY02</w:t>
            </w:r>
          </w:p>
        </w:tc>
        <w:tc>
          <w:tcPr>
            <w:tcW w:w="1206" w:type="dxa"/>
            <w:vAlign w:val="center"/>
          </w:tcPr>
          <w:p w:rsidR="00950D09" w:rsidRPr="003B02D1" w:rsidRDefault="00950D09" w:rsidP="00FA2B19">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市本级</w:t>
            </w:r>
          </w:p>
        </w:tc>
        <w:tc>
          <w:tcPr>
            <w:tcW w:w="1091" w:type="dxa"/>
            <w:vAlign w:val="center"/>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2018年</w:t>
            </w:r>
          </w:p>
        </w:tc>
        <w:tc>
          <w:tcPr>
            <w:tcW w:w="1126" w:type="dxa"/>
            <w:vAlign w:val="bottom"/>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117.54839</w:t>
            </w:r>
          </w:p>
        </w:tc>
        <w:tc>
          <w:tcPr>
            <w:tcW w:w="1119" w:type="dxa"/>
            <w:vAlign w:val="bottom"/>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31.09723</w:t>
            </w:r>
          </w:p>
        </w:tc>
        <w:tc>
          <w:tcPr>
            <w:tcW w:w="1076" w:type="dxa"/>
            <w:vAlign w:val="center"/>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水稻</w:t>
            </w:r>
          </w:p>
        </w:tc>
        <w:tc>
          <w:tcPr>
            <w:tcW w:w="946" w:type="dxa"/>
            <w:vAlign w:val="center"/>
          </w:tcPr>
          <w:p w:rsidR="00950D09" w:rsidRPr="003B02D1" w:rsidRDefault="00950D09" w:rsidP="00FA2B19">
            <w:pPr>
              <w:widowControl/>
              <w:jc w:val="center"/>
              <w:rPr>
                <w:rFonts w:ascii="仿宋_GB2312" w:eastAsia="仿宋_GB2312" w:hAnsi="宋体" w:cs="宋体"/>
                <w:color w:val="000000"/>
                <w:kern w:val="0"/>
                <w:sz w:val="18"/>
                <w:szCs w:val="18"/>
              </w:rPr>
            </w:pPr>
            <w:r w:rsidRPr="003B02D1">
              <w:rPr>
                <w:rFonts w:ascii="仿宋_GB2312" w:eastAsia="仿宋_GB2312" w:hAnsi="宋体" w:cs="宋体" w:hint="eastAsia"/>
                <w:color w:val="000000"/>
                <w:kern w:val="0"/>
                <w:sz w:val="18"/>
                <w:szCs w:val="18"/>
              </w:rPr>
              <w:t>水稻土</w:t>
            </w:r>
          </w:p>
        </w:tc>
        <w:tc>
          <w:tcPr>
            <w:tcW w:w="1733" w:type="dxa"/>
            <w:vAlign w:val="center"/>
          </w:tcPr>
          <w:p w:rsidR="00950D09" w:rsidRPr="00950D09" w:rsidRDefault="00950D09" w:rsidP="00950D09">
            <w:pPr>
              <w:widowControl/>
              <w:jc w:val="center"/>
              <w:rPr>
                <w:rFonts w:ascii="仿宋_GB2312" w:eastAsia="仿宋_GB2312" w:hAnsi="宋体" w:cs="宋体"/>
                <w:color w:val="000000"/>
                <w:kern w:val="0"/>
                <w:sz w:val="18"/>
                <w:szCs w:val="18"/>
              </w:rPr>
            </w:pPr>
            <w:r w:rsidRPr="00950D09">
              <w:rPr>
                <w:rFonts w:ascii="仿宋_GB2312" w:eastAsia="仿宋_GB2312" w:hAnsi="宋体" w:cs="宋体" w:hint="eastAsia"/>
                <w:color w:val="000000"/>
                <w:kern w:val="0"/>
                <w:sz w:val="18"/>
                <w:szCs w:val="18"/>
              </w:rPr>
              <w:t>白土田</w:t>
            </w:r>
          </w:p>
        </w:tc>
      </w:tr>
    </w:tbl>
    <w:p w:rsidR="00405291" w:rsidRPr="006E79B3" w:rsidRDefault="00694612" w:rsidP="006E79B3">
      <w:pPr>
        <w:widowControl/>
        <w:shd w:val="clear" w:color="auto" w:fill="FFFFFF"/>
        <w:spacing w:line="440" w:lineRule="exact"/>
        <w:ind w:firstLineChars="200" w:firstLine="640"/>
        <w:jc w:val="left"/>
        <w:rPr>
          <w:rFonts w:ascii="仿宋_GB2312" w:eastAsia="仿宋_GB2312"/>
          <w:color w:val="000000"/>
          <w:sz w:val="32"/>
          <w:szCs w:val="32"/>
        </w:rPr>
      </w:pPr>
      <w:r w:rsidRPr="006E79B3">
        <w:rPr>
          <w:rFonts w:ascii="仿宋_GB2312" w:eastAsia="仿宋_GB2312" w:hint="eastAsia"/>
          <w:color w:val="000000"/>
          <w:sz w:val="32"/>
          <w:szCs w:val="32"/>
        </w:rPr>
        <w:t>无为</w:t>
      </w:r>
      <w:r w:rsidR="00405291" w:rsidRPr="006E79B3">
        <w:rPr>
          <w:rFonts w:ascii="仿宋_GB2312" w:eastAsia="仿宋_GB2312" w:hint="eastAsia"/>
          <w:color w:val="000000"/>
          <w:sz w:val="32"/>
          <w:szCs w:val="32"/>
        </w:rPr>
        <w:t>市耕地土壤由于受地形、地貌、水文、气候以及人为因素的综合影响，种类繁多，分布复杂，具有明显的地带</w:t>
      </w:r>
      <w:r w:rsidR="00405291" w:rsidRPr="006E79B3">
        <w:rPr>
          <w:rFonts w:ascii="仿宋_GB2312" w:eastAsia="仿宋_GB2312" w:hint="eastAsia"/>
          <w:color w:val="000000"/>
          <w:sz w:val="32"/>
          <w:szCs w:val="32"/>
        </w:rPr>
        <w:lastRenderedPageBreak/>
        <w:t>分布规律。根据土壤分类标准和方法，全</w:t>
      </w:r>
      <w:r w:rsidRPr="006E79B3">
        <w:rPr>
          <w:rFonts w:ascii="仿宋_GB2312" w:eastAsia="仿宋_GB2312" w:hint="eastAsia"/>
          <w:color w:val="000000"/>
          <w:sz w:val="32"/>
          <w:szCs w:val="32"/>
        </w:rPr>
        <w:t>市</w:t>
      </w:r>
      <w:r w:rsidR="00405291" w:rsidRPr="006E79B3">
        <w:rPr>
          <w:rFonts w:ascii="仿宋_GB2312" w:eastAsia="仿宋_GB2312" w:hint="eastAsia"/>
          <w:color w:val="000000"/>
          <w:sz w:val="32"/>
          <w:szCs w:val="32"/>
        </w:rPr>
        <w:t>耕地土壤共有5个土类、12个亚类、34个土属、77个土种</w:t>
      </w:r>
      <w:r w:rsidR="007E2B48" w:rsidRPr="006E79B3">
        <w:rPr>
          <w:rFonts w:ascii="仿宋_GB2312" w:eastAsia="仿宋_GB2312" w:hint="eastAsia"/>
          <w:color w:val="000000"/>
          <w:sz w:val="32"/>
          <w:szCs w:val="32"/>
        </w:rPr>
        <w:t>，主要</w:t>
      </w:r>
      <w:r w:rsidR="00D00AC8" w:rsidRPr="006E79B3">
        <w:rPr>
          <w:rFonts w:ascii="仿宋_GB2312" w:eastAsia="仿宋_GB2312" w:hint="eastAsia"/>
          <w:color w:val="000000"/>
          <w:sz w:val="32"/>
          <w:szCs w:val="32"/>
        </w:rPr>
        <w:t>土类</w:t>
      </w:r>
      <w:r w:rsidR="007E2B48" w:rsidRPr="006E79B3">
        <w:rPr>
          <w:rFonts w:ascii="仿宋_GB2312" w:eastAsia="仿宋_GB2312" w:hint="eastAsia"/>
          <w:color w:val="000000"/>
          <w:sz w:val="32"/>
          <w:szCs w:val="32"/>
        </w:rPr>
        <w:t>为水稻土</w:t>
      </w:r>
      <w:r w:rsidR="00405291" w:rsidRPr="006E79B3">
        <w:rPr>
          <w:rFonts w:ascii="仿宋_GB2312" w:eastAsia="仿宋_GB2312" w:hint="eastAsia"/>
          <w:color w:val="000000"/>
          <w:sz w:val="32"/>
          <w:szCs w:val="32"/>
        </w:rPr>
        <w:t>。</w:t>
      </w:r>
    </w:p>
    <w:p w:rsidR="0054130D" w:rsidRPr="006E79B3" w:rsidRDefault="00404CBC" w:rsidP="006E79B3">
      <w:pPr>
        <w:pStyle w:val="ac"/>
        <w:widowControl/>
        <w:numPr>
          <w:ilvl w:val="1"/>
          <w:numId w:val="4"/>
        </w:numPr>
        <w:shd w:val="clear" w:color="auto" w:fill="FFFFFF"/>
        <w:spacing w:line="440" w:lineRule="exact"/>
        <w:ind w:firstLineChars="0"/>
        <w:jc w:val="left"/>
        <w:rPr>
          <w:rFonts w:ascii="仿宋_GB2312" w:eastAsia="仿宋_GB2312"/>
          <w:b/>
          <w:color w:val="000000"/>
          <w:sz w:val="32"/>
          <w:szCs w:val="32"/>
        </w:rPr>
      </w:pPr>
      <w:r w:rsidRPr="006E79B3">
        <w:rPr>
          <w:rFonts w:ascii="仿宋_GB2312" w:eastAsia="仿宋_GB2312" w:hint="eastAsia"/>
          <w:b/>
          <w:color w:val="000000"/>
          <w:sz w:val="32"/>
          <w:szCs w:val="32"/>
        </w:rPr>
        <w:t>监测技术与方法</w:t>
      </w:r>
      <w:r w:rsidR="006729BE" w:rsidRPr="006E79B3">
        <w:rPr>
          <w:rFonts w:ascii="仿宋_GB2312" w:eastAsia="仿宋_GB2312" w:hint="eastAsia"/>
          <w:b/>
          <w:color w:val="000000"/>
          <w:sz w:val="32"/>
          <w:szCs w:val="32"/>
        </w:rPr>
        <w:t xml:space="preserve"> </w:t>
      </w:r>
      <w:r w:rsidR="00F307EE" w:rsidRPr="006E79B3">
        <w:rPr>
          <w:rFonts w:ascii="仿宋_GB2312" w:eastAsia="仿宋_GB2312" w:hint="eastAsia"/>
          <w:b/>
          <w:color w:val="000000"/>
          <w:sz w:val="32"/>
          <w:szCs w:val="32"/>
        </w:rPr>
        <w:t xml:space="preserve"> </w:t>
      </w:r>
    </w:p>
    <w:p w:rsidR="00404CBC" w:rsidRPr="006E79B3" w:rsidRDefault="00404CBC" w:rsidP="006E79B3">
      <w:pPr>
        <w:widowControl/>
        <w:shd w:val="clear" w:color="auto" w:fill="FFFFFF"/>
        <w:spacing w:line="440" w:lineRule="exact"/>
        <w:ind w:firstLineChars="200" w:firstLine="640"/>
        <w:jc w:val="left"/>
        <w:rPr>
          <w:rFonts w:ascii="仿宋_GB2312" w:eastAsia="仿宋_GB2312"/>
          <w:color w:val="000000"/>
          <w:sz w:val="32"/>
          <w:szCs w:val="32"/>
        </w:rPr>
      </w:pPr>
      <w:r w:rsidRPr="006E79B3">
        <w:rPr>
          <w:rFonts w:ascii="仿宋_GB2312" w:eastAsia="仿宋_GB2312" w:hint="eastAsia"/>
          <w:color w:val="000000"/>
          <w:sz w:val="32"/>
          <w:szCs w:val="32"/>
        </w:rPr>
        <w:t>在</w:t>
      </w:r>
      <w:r w:rsidR="00622D21" w:rsidRPr="006E79B3">
        <w:rPr>
          <w:rFonts w:ascii="仿宋_GB2312" w:eastAsia="仿宋_GB2312" w:hint="eastAsia"/>
          <w:color w:val="000000"/>
          <w:sz w:val="32"/>
          <w:szCs w:val="32"/>
        </w:rPr>
        <w:t>国家</w:t>
      </w:r>
      <w:r w:rsidRPr="006E79B3">
        <w:rPr>
          <w:rFonts w:ascii="仿宋_GB2312" w:eastAsia="仿宋_GB2312" w:hint="eastAsia"/>
          <w:color w:val="000000"/>
          <w:sz w:val="32"/>
          <w:szCs w:val="32"/>
        </w:rPr>
        <w:t>级监测点设置</w:t>
      </w:r>
      <w:r w:rsidR="00773AFA" w:rsidRPr="006E79B3">
        <w:rPr>
          <w:rFonts w:ascii="仿宋_GB2312" w:eastAsia="仿宋_GB2312" w:hint="eastAsia"/>
          <w:color w:val="000000"/>
          <w:sz w:val="32"/>
          <w:szCs w:val="32"/>
        </w:rPr>
        <w:t>长期</w:t>
      </w:r>
      <w:r w:rsidRPr="006E79B3">
        <w:rPr>
          <w:rFonts w:ascii="仿宋_GB2312" w:eastAsia="仿宋_GB2312" w:hint="eastAsia"/>
          <w:color w:val="000000"/>
          <w:sz w:val="32"/>
          <w:szCs w:val="32"/>
        </w:rPr>
        <w:t>不施肥区（空白区）、测土配方施肥区等</w:t>
      </w:r>
      <w:r w:rsidR="002C0E6F" w:rsidRPr="006E79B3">
        <w:rPr>
          <w:rFonts w:ascii="仿宋_GB2312" w:eastAsia="仿宋_GB2312" w:hint="eastAsia"/>
          <w:color w:val="000000"/>
          <w:sz w:val="32"/>
          <w:szCs w:val="32"/>
        </w:rPr>
        <w:t>2</w:t>
      </w:r>
      <w:r w:rsidRPr="006E79B3">
        <w:rPr>
          <w:rFonts w:ascii="仿宋_GB2312" w:eastAsia="仿宋_GB2312" w:hint="eastAsia"/>
          <w:color w:val="000000"/>
          <w:sz w:val="32"/>
          <w:szCs w:val="32"/>
        </w:rPr>
        <w:t>个处理</w:t>
      </w:r>
      <w:r w:rsidR="002C0E6F" w:rsidRPr="006E79B3">
        <w:rPr>
          <w:rFonts w:ascii="仿宋_GB2312" w:eastAsia="仿宋_GB2312" w:hint="eastAsia"/>
          <w:color w:val="000000"/>
          <w:sz w:val="32"/>
          <w:szCs w:val="32"/>
        </w:rPr>
        <w:t>区</w:t>
      </w:r>
      <w:r w:rsidRPr="006E79B3">
        <w:rPr>
          <w:rFonts w:ascii="仿宋_GB2312" w:eastAsia="仿宋_GB2312" w:hint="eastAsia"/>
          <w:color w:val="000000"/>
          <w:sz w:val="32"/>
          <w:szCs w:val="32"/>
        </w:rPr>
        <w:t>，</w:t>
      </w:r>
      <w:r w:rsidR="006D28CF" w:rsidRPr="006E79B3">
        <w:rPr>
          <w:rFonts w:ascii="仿宋_GB2312" w:eastAsia="仿宋_GB2312" w:hint="eastAsia"/>
          <w:color w:val="000000"/>
          <w:sz w:val="32"/>
          <w:szCs w:val="32"/>
        </w:rPr>
        <w:t>市本级</w:t>
      </w:r>
      <w:r w:rsidR="00773AFA" w:rsidRPr="006E79B3">
        <w:rPr>
          <w:rFonts w:ascii="仿宋_GB2312" w:eastAsia="仿宋_GB2312" w:hint="eastAsia"/>
          <w:color w:val="000000"/>
          <w:sz w:val="32"/>
          <w:szCs w:val="32"/>
        </w:rPr>
        <w:t>定位</w:t>
      </w:r>
      <w:r w:rsidR="002C0E6F" w:rsidRPr="006E79B3">
        <w:rPr>
          <w:rFonts w:ascii="仿宋_GB2312" w:eastAsia="仿宋_GB2312" w:hint="eastAsia"/>
          <w:color w:val="000000"/>
          <w:sz w:val="32"/>
          <w:szCs w:val="32"/>
        </w:rPr>
        <w:t>监测点设置</w:t>
      </w:r>
      <w:r w:rsidR="006D28CF" w:rsidRPr="006E79B3">
        <w:rPr>
          <w:rFonts w:ascii="仿宋_GB2312" w:eastAsia="仿宋_GB2312" w:hint="eastAsia"/>
          <w:color w:val="000000"/>
          <w:sz w:val="32"/>
          <w:szCs w:val="32"/>
        </w:rPr>
        <w:t>常规施肥区</w:t>
      </w:r>
      <w:r w:rsidR="007164CB" w:rsidRPr="006E79B3">
        <w:rPr>
          <w:rFonts w:ascii="仿宋_GB2312" w:eastAsia="仿宋_GB2312" w:hint="eastAsia"/>
          <w:color w:val="000000"/>
          <w:sz w:val="32"/>
          <w:szCs w:val="32"/>
        </w:rPr>
        <w:t>，监测点其它农事操作正常田间管理</w:t>
      </w:r>
      <w:r w:rsidR="00DE3BFF" w:rsidRPr="006E79B3">
        <w:rPr>
          <w:rFonts w:ascii="仿宋_GB2312" w:eastAsia="仿宋_GB2312" w:hint="eastAsia"/>
          <w:color w:val="000000"/>
          <w:sz w:val="32"/>
          <w:szCs w:val="32"/>
        </w:rPr>
        <w:t>。</w:t>
      </w:r>
      <w:r w:rsidRPr="006E79B3">
        <w:rPr>
          <w:rFonts w:ascii="仿宋_GB2312" w:eastAsia="仿宋_GB2312" w:hint="eastAsia"/>
          <w:color w:val="000000"/>
          <w:sz w:val="32"/>
          <w:szCs w:val="32"/>
        </w:rPr>
        <w:t>土壤样品于每年最后一季作物收获后、</w:t>
      </w:r>
      <w:r w:rsidR="007E2B48" w:rsidRPr="006E79B3">
        <w:rPr>
          <w:rFonts w:ascii="仿宋_GB2312" w:eastAsia="仿宋_GB2312" w:hint="eastAsia"/>
          <w:color w:val="000000"/>
          <w:sz w:val="32"/>
          <w:szCs w:val="32"/>
        </w:rPr>
        <w:t>下茬作物</w:t>
      </w:r>
      <w:r w:rsidRPr="006E79B3">
        <w:rPr>
          <w:rFonts w:ascii="仿宋_GB2312" w:eastAsia="仿宋_GB2312" w:hint="eastAsia"/>
          <w:color w:val="000000"/>
          <w:sz w:val="32"/>
          <w:szCs w:val="32"/>
        </w:rPr>
        <w:t>施肥前采集，</w:t>
      </w:r>
      <w:r w:rsidR="00D00AC8" w:rsidRPr="006E79B3">
        <w:rPr>
          <w:rFonts w:ascii="仿宋_GB2312" w:eastAsia="仿宋_GB2312" w:hint="eastAsia"/>
          <w:color w:val="000000"/>
          <w:sz w:val="32"/>
          <w:szCs w:val="32"/>
        </w:rPr>
        <w:t>按土壤取样操作</w:t>
      </w:r>
      <w:r w:rsidR="00283839" w:rsidRPr="006E79B3">
        <w:rPr>
          <w:rFonts w:ascii="仿宋_GB2312" w:eastAsia="仿宋_GB2312" w:hint="eastAsia"/>
          <w:color w:val="000000"/>
          <w:sz w:val="32"/>
          <w:szCs w:val="32"/>
        </w:rPr>
        <w:t>规程，规范</w:t>
      </w:r>
      <w:r w:rsidR="007E2B48" w:rsidRPr="006E79B3">
        <w:rPr>
          <w:rFonts w:ascii="仿宋_GB2312" w:eastAsia="仿宋_GB2312" w:hint="eastAsia"/>
          <w:color w:val="000000"/>
          <w:sz w:val="32"/>
          <w:szCs w:val="32"/>
        </w:rPr>
        <w:t>5点</w:t>
      </w:r>
      <w:r w:rsidRPr="006E79B3">
        <w:rPr>
          <w:rFonts w:ascii="仿宋_GB2312" w:eastAsia="仿宋_GB2312" w:hint="eastAsia"/>
          <w:color w:val="000000"/>
          <w:sz w:val="32"/>
          <w:szCs w:val="32"/>
        </w:rPr>
        <w:t>取耕层</w:t>
      </w:r>
      <w:r w:rsidR="00694612" w:rsidRPr="006E79B3">
        <w:rPr>
          <w:rFonts w:ascii="仿宋_GB2312" w:eastAsia="仿宋_GB2312" w:hint="eastAsia"/>
          <w:color w:val="000000"/>
          <w:sz w:val="32"/>
          <w:szCs w:val="32"/>
        </w:rPr>
        <w:t>20cm内</w:t>
      </w:r>
      <w:r w:rsidRPr="006E79B3">
        <w:rPr>
          <w:rFonts w:ascii="仿宋_GB2312" w:eastAsia="仿宋_GB2312" w:hint="eastAsia"/>
          <w:color w:val="000000"/>
          <w:sz w:val="32"/>
          <w:szCs w:val="32"/>
        </w:rPr>
        <w:t>土壤混合样</w:t>
      </w:r>
      <w:r w:rsidR="00283839" w:rsidRPr="006E79B3">
        <w:rPr>
          <w:rFonts w:ascii="仿宋_GB2312" w:eastAsia="仿宋_GB2312" w:hint="eastAsia"/>
          <w:color w:val="000000"/>
          <w:sz w:val="32"/>
          <w:szCs w:val="32"/>
        </w:rPr>
        <w:t>，</w:t>
      </w:r>
      <w:r w:rsidR="007E2B48" w:rsidRPr="006E79B3">
        <w:rPr>
          <w:rFonts w:ascii="仿宋_GB2312" w:eastAsia="仿宋_GB2312" w:hint="eastAsia"/>
          <w:color w:val="000000"/>
          <w:sz w:val="32"/>
          <w:szCs w:val="32"/>
        </w:rPr>
        <w:t>风干</w:t>
      </w:r>
      <w:r w:rsidR="00283839" w:rsidRPr="006E79B3">
        <w:rPr>
          <w:rFonts w:ascii="仿宋_GB2312" w:eastAsia="仿宋_GB2312" w:hint="eastAsia"/>
          <w:color w:val="000000"/>
          <w:sz w:val="32"/>
          <w:szCs w:val="32"/>
        </w:rPr>
        <w:t>、</w:t>
      </w:r>
      <w:r w:rsidRPr="006E79B3">
        <w:rPr>
          <w:rFonts w:ascii="仿宋_GB2312" w:eastAsia="仿宋_GB2312" w:hint="eastAsia"/>
          <w:color w:val="000000"/>
          <w:sz w:val="32"/>
          <w:szCs w:val="32"/>
        </w:rPr>
        <w:t>检测</w:t>
      </w:r>
      <w:r w:rsidR="00773AFA" w:rsidRPr="006E79B3">
        <w:rPr>
          <w:rFonts w:ascii="仿宋_GB2312" w:eastAsia="仿宋_GB2312" w:hint="eastAsia"/>
          <w:color w:val="000000"/>
          <w:sz w:val="32"/>
          <w:szCs w:val="32"/>
        </w:rPr>
        <w:t>。</w:t>
      </w:r>
      <w:r w:rsidR="007E2B48" w:rsidRPr="006E79B3">
        <w:rPr>
          <w:rFonts w:ascii="仿宋_GB2312" w:eastAsia="仿宋_GB2312" w:hint="eastAsia"/>
          <w:color w:val="000000"/>
          <w:sz w:val="32"/>
          <w:szCs w:val="32"/>
        </w:rPr>
        <w:t>本年度检测指标</w:t>
      </w:r>
      <w:r w:rsidRPr="006E79B3">
        <w:rPr>
          <w:rFonts w:ascii="仿宋_GB2312" w:eastAsia="仿宋_GB2312" w:hint="eastAsia"/>
          <w:color w:val="000000"/>
          <w:sz w:val="32"/>
          <w:szCs w:val="32"/>
        </w:rPr>
        <w:t>：</w:t>
      </w:r>
      <w:r w:rsidR="00FB65DE" w:rsidRPr="006E79B3">
        <w:rPr>
          <w:rFonts w:ascii="仿宋_GB2312" w:eastAsia="仿宋_GB2312"/>
          <w:color w:val="000000"/>
          <w:sz w:val="32"/>
          <w:szCs w:val="32"/>
        </w:rPr>
        <w:t>pH值、有机质、</w:t>
      </w:r>
      <w:r w:rsidR="00FB65DE" w:rsidRPr="006E79B3">
        <w:rPr>
          <w:rFonts w:ascii="仿宋_GB2312" w:eastAsia="仿宋_GB2312" w:hint="eastAsia"/>
          <w:color w:val="000000"/>
          <w:sz w:val="32"/>
          <w:szCs w:val="32"/>
        </w:rPr>
        <w:t>全</w:t>
      </w:r>
      <w:r w:rsidR="00FB65DE" w:rsidRPr="006E79B3">
        <w:rPr>
          <w:rFonts w:ascii="仿宋_GB2312" w:eastAsia="仿宋_GB2312"/>
          <w:color w:val="000000"/>
          <w:sz w:val="32"/>
          <w:szCs w:val="32"/>
        </w:rPr>
        <w:t>氮、碱解氮、有效磷、速效钾、</w:t>
      </w:r>
      <w:r w:rsidR="00C32A6A" w:rsidRPr="006E79B3">
        <w:rPr>
          <w:rFonts w:ascii="仿宋_GB2312" w:eastAsia="仿宋_GB2312" w:hint="eastAsia"/>
          <w:color w:val="000000"/>
          <w:sz w:val="32"/>
          <w:szCs w:val="32"/>
        </w:rPr>
        <w:t>缓效钾、CEC、交换性钙、</w:t>
      </w:r>
      <w:r w:rsidR="007E2B48" w:rsidRPr="006E79B3">
        <w:rPr>
          <w:rFonts w:ascii="仿宋_GB2312" w:eastAsia="仿宋_GB2312" w:hint="eastAsia"/>
          <w:color w:val="000000"/>
          <w:sz w:val="32"/>
          <w:szCs w:val="32"/>
        </w:rPr>
        <w:t>交换性</w:t>
      </w:r>
      <w:r w:rsidR="00C32A6A" w:rsidRPr="006E79B3">
        <w:rPr>
          <w:rFonts w:ascii="仿宋_GB2312" w:eastAsia="仿宋_GB2312" w:hint="eastAsia"/>
          <w:color w:val="000000"/>
          <w:sz w:val="32"/>
          <w:szCs w:val="32"/>
        </w:rPr>
        <w:t>镁、有效硫、有效铁、有效硅、有效锰、有效锌、有效硼、有效钼、有效铜</w:t>
      </w:r>
      <w:r w:rsidR="00F063FB" w:rsidRPr="006E79B3">
        <w:rPr>
          <w:rFonts w:ascii="仿宋_GB2312" w:eastAsia="仿宋_GB2312" w:hint="eastAsia"/>
          <w:color w:val="000000"/>
          <w:sz w:val="32"/>
          <w:szCs w:val="32"/>
        </w:rPr>
        <w:t>及</w:t>
      </w:r>
      <w:r w:rsidR="00C32A6A" w:rsidRPr="006E79B3">
        <w:rPr>
          <w:rFonts w:ascii="仿宋_GB2312" w:eastAsia="仿宋_GB2312" w:hint="eastAsia"/>
          <w:color w:val="000000"/>
          <w:sz w:val="32"/>
          <w:szCs w:val="32"/>
        </w:rPr>
        <w:t>铬、镉、铅、砷、汞</w:t>
      </w:r>
      <w:r w:rsidR="0045682B" w:rsidRPr="006E79B3">
        <w:rPr>
          <w:rFonts w:ascii="仿宋_GB2312" w:eastAsia="仿宋_GB2312" w:hint="eastAsia"/>
          <w:color w:val="000000"/>
          <w:sz w:val="32"/>
          <w:szCs w:val="32"/>
        </w:rPr>
        <w:t>含量</w:t>
      </w:r>
      <w:r w:rsidRPr="006E79B3">
        <w:rPr>
          <w:rFonts w:ascii="仿宋_GB2312" w:eastAsia="仿宋_GB2312" w:hint="eastAsia"/>
          <w:color w:val="000000"/>
          <w:sz w:val="32"/>
          <w:szCs w:val="32"/>
        </w:rPr>
        <w:t>。</w:t>
      </w:r>
      <w:r w:rsidR="00283839" w:rsidRPr="006E79B3">
        <w:rPr>
          <w:rFonts w:ascii="仿宋_GB2312" w:eastAsia="仿宋_GB2312" w:hint="eastAsia"/>
          <w:color w:val="000000"/>
          <w:sz w:val="32"/>
          <w:szCs w:val="32"/>
        </w:rPr>
        <w:t>同时开展</w:t>
      </w:r>
      <w:r w:rsidR="00FB65DE" w:rsidRPr="006E79B3">
        <w:rPr>
          <w:rFonts w:ascii="仿宋_GB2312" w:eastAsia="仿宋_GB2312" w:hint="eastAsia"/>
          <w:color w:val="000000"/>
          <w:sz w:val="32"/>
          <w:szCs w:val="32"/>
        </w:rPr>
        <w:t>施肥定点调查。</w:t>
      </w:r>
    </w:p>
    <w:p w:rsidR="00A87000" w:rsidRPr="006E79B3" w:rsidRDefault="006E79B3" w:rsidP="006E79B3">
      <w:pPr>
        <w:pStyle w:val="ac"/>
        <w:widowControl/>
        <w:shd w:val="clear" w:color="auto" w:fill="FFFFFF"/>
        <w:spacing w:line="440" w:lineRule="exact"/>
        <w:ind w:left="720" w:firstLineChars="0" w:firstLine="0"/>
        <w:jc w:val="left"/>
        <w:rPr>
          <w:rFonts w:ascii="仿宋_GB2312" w:eastAsia="仿宋_GB2312"/>
          <w:b/>
          <w:color w:val="000000"/>
          <w:sz w:val="32"/>
          <w:szCs w:val="32"/>
        </w:rPr>
      </w:pPr>
      <w:r>
        <w:rPr>
          <w:rFonts w:ascii="仿宋_GB2312" w:eastAsia="仿宋_GB2312" w:hint="eastAsia"/>
          <w:b/>
          <w:color w:val="000000"/>
          <w:sz w:val="32"/>
          <w:szCs w:val="32"/>
        </w:rPr>
        <w:t>1.3</w:t>
      </w:r>
      <w:r w:rsidR="00A87000" w:rsidRPr="006E79B3">
        <w:rPr>
          <w:rFonts w:ascii="仿宋_GB2312" w:eastAsia="仿宋_GB2312" w:hint="eastAsia"/>
          <w:b/>
          <w:color w:val="000000"/>
          <w:sz w:val="32"/>
          <w:szCs w:val="32"/>
        </w:rPr>
        <w:t>耕地土壤养份分级指标</w:t>
      </w:r>
    </w:p>
    <w:p w:rsidR="00A87000" w:rsidRPr="00A87000" w:rsidRDefault="00A87000" w:rsidP="00A87000">
      <w:pPr>
        <w:pStyle w:val="ac"/>
        <w:widowControl/>
        <w:shd w:val="clear" w:color="auto" w:fill="FFFFFF"/>
        <w:spacing w:line="440" w:lineRule="exact"/>
        <w:ind w:left="720" w:firstLineChars="600" w:firstLine="1260"/>
        <w:jc w:val="left"/>
        <w:rPr>
          <w:rFonts w:eastAsia="仿宋_GB2312"/>
          <w:color w:val="000000"/>
          <w:szCs w:val="21"/>
        </w:rPr>
      </w:pPr>
      <w:r w:rsidRPr="00A87000">
        <w:rPr>
          <w:rFonts w:eastAsia="仿宋_GB2312" w:hint="eastAsia"/>
          <w:color w:val="000000"/>
          <w:szCs w:val="21"/>
        </w:rPr>
        <w:t>表</w:t>
      </w:r>
      <w:r w:rsidRPr="00A87000">
        <w:rPr>
          <w:rFonts w:eastAsia="仿宋_GB2312" w:hint="eastAsia"/>
          <w:color w:val="000000"/>
          <w:szCs w:val="21"/>
        </w:rPr>
        <w:t xml:space="preserve">2  </w:t>
      </w:r>
      <w:r w:rsidRPr="00A87000">
        <w:rPr>
          <w:rFonts w:eastAsia="仿宋_GB2312" w:hint="eastAsia"/>
          <w:color w:val="000000"/>
          <w:szCs w:val="21"/>
        </w:rPr>
        <w:t>无为</w:t>
      </w:r>
      <w:r>
        <w:rPr>
          <w:rFonts w:eastAsia="仿宋_GB2312" w:hint="eastAsia"/>
          <w:color w:val="000000"/>
          <w:szCs w:val="21"/>
        </w:rPr>
        <w:t>市</w:t>
      </w:r>
      <w:r w:rsidRPr="00A87000">
        <w:rPr>
          <w:rFonts w:eastAsia="仿宋_GB2312" w:hint="eastAsia"/>
          <w:color w:val="000000"/>
          <w:szCs w:val="21"/>
        </w:rPr>
        <w:t>耕地土壤养份分级指标</w:t>
      </w:r>
    </w:p>
    <w:tbl>
      <w:tblPr>
        <w:tblW w:w="0" w:type="auto"/>
        <w:tblBorders>
          <w:top w:val="single" w:sz="4" w:space="0" w:color="auto"/>
        </w:tblBorders>
        <w:tblLayout w:type="fixed"/>
        <w:tblLook w:val="0000"/>
      </w:tblPr>
      <w:tblGrid>
        <w:gridCol w:w="675"/>
        <w:gridCol w:w="1560"/>
        <w:gridCol w:w="1559"/>
        <w:gridCol w:w="1701"/>
        <w:gridCol w:w="1701"/>
        <w:gridCol w:w="1276"/>
      </w:tblGrid>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级别</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3E028B">
            <w:pPr>
              <w:spacing w:line="320" w:lineRule="exact"/>
              <w:jc w:val="center"/>
              <w:rPr>
                <w:rFonts w:eastAsia="仿宋_GB2312"/>
                <w:color w:val="000000"/>
                <w:szCs w:val="21"/>
              </w:rPr>
            </w:pPr>
            <w:r w:rsidRPr="00694612">
              <w:rPr>
                <w:rFonts w:eastAsia="仿宋_GB2312" w:hint="eastAsia"/>
                <w:color w:val="000000"/>
                <w:szCs w:val="21"/>
              </w:rPr>
              <w:t>有机质</w:t>
            </w:r>
            <w:r w:rsidRPr="00694612">
              <w:rPr>
                <w:rFonts w:eastAsia="仿宋_GB2312" w:hint="eastAsia"/>
                <w:color w:val="000000"/>
                <w:szCs w:val="21"/>
              </w:rPr>
              <w:t>g/kg</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773AFA" w:rsidP="003E028B">
            <w:pPr>
              <w:spacing w:line="320" w:lineRule="exact"/>
              <w:jc w:val="center"/>
              <w:rPr>
                <w:rFonts w:eastAsia="仿宋_GB2312"/>
                <w:color w:val="000000"/>
                <w:szCs w:val="21"/>
              </w:rPr>
            </w:pPr>
            <w:r>
              <w:rPr>
                <w:rFonts w:eastAsia="仿宋_GB2312" w:hint="eastAsia"/>
                <w:color w:val="000000"/>
                <w:szCs w:val="21"/>
              </w:rPr>
              <w:t>全</w:t>
            </w:r>
            <w:r w:rsidR="00694612" w:rsidRPr="00694612">
              <w:rPr>
                <w:rFonts w:eastAsia="仿宋_GB2312" w:hint="eastAsia"/>
                <w:color w:val="000000"/>
                <w:szCs w:val="21"/>
              </w:rPr>
              <w:t>氮</w:t>
            </w:r>
            <w:r w:rsidR="00694612" w:rsidRPr="00694612">
              <w:rPr>
                <w:rFonts w:eastAsia="仿宋_GB2312" w:hint="eastAsia"/>
                <w:color w:val="000000"/>
                <w:szCs w:val="21"/>
              </w:rPr>
              <w:t>g/kg</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3E028B">
            <w:pPr>
              <w:spacing w:line="320" w:lineRule="exact"/>
              <w:jc w:val="center"/>
              <w:rPr>
                <w:rFonts w:eastAsia="仿宋_GB2312"/>
                <w:color w:val="000000"/>
                <w:szCs w:val="21"/>
              </w:rPr>
            </w:pPr>
            <w:r w:rsidRPr="00694612">
              <w:rPr>
                <w:rFonts w:eastAsia="仿宋_GB2312" w:hint="eastAsia"/>
                <w:color w:val="000000"/>
                <w:szCs w:val="21"/>
              </w:rPr>
              <w:t>有效磷</w:t>
            </w:r>
            <w:r w:rsidRPr="00694612">
              <w:rPr>
                <w:rFonts w:eastAsia="仿宋_GB2312" w:hint="eastAsia"/>
                <w:color w:val="000000"/>
                <w:szCs w:val="21"/>
              </w:rPr>
              <w:t>mg/kg</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3E028B">
            <w:pPr>
              <w:spacing w:line="320" w:lineRule="exact"/>
              <w:jc w:val="center"/>
              <w:rPr>
                <w:rFonts w:eastAsia="仿宋_GB2312"/>
                <w:color w:val="000000"/>
                <w:szCs w:val="21"/>
              </w:rPr>
            </w:pPr>
            <w:r w:rsidRPr="00694612">
              <w:rPr>
                <w:rFonts w:eastAsia="仿宋_GB2312" w:hint="eastAsia"/>
                <w:color w:val="000000"/>
                <w:szCs w:val="21"/>
              </w:rPr>
              <w:t>速效钾</w:t>
            </w:r>
            <w:r w:rsidRPr="00694612">
              <w:rPr>
                <w:rFonts w:eastAsia="仿宋_GB2312" w:hint="eastAsia"/>
                <w:color w:val="000000"/>
                <w:szCs w:val="21"/>
              </w:rPr>
              <w:t>mg/kg</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备注</w:t>
            </w:r>
          </w:p>
        </w:tc>
      </w:tr>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w:t>
            </w:r>
            <w:r w:rsidRPr="00694612">
              <w:rPr>
                <w:rFonts w:eastAsia="仿宋_GB2312" w:hint="eastAsia"/>
                <w:color w:val="000000"/>
                <w:szCs w:val="21"/>
              </w:rPr>
              <w:t>40</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0526BE">
            <w:pPr>
              <w:spacing w:line="320" w:lineRule="exact"/>
              <w:jc w:val="center"/>
              <w:rPr>
                <w:rFonts w:eastAsia="仿宋_GB2312"/>
                <w:color w:val="000000"/>
                <w:szCs w:val="21"/>
              </w:rPr>
            </w:pPr>
            <w:r w:rsidRPr="00694612">
              <w:rPr>
                <w:rFonts w:eastAsia="仿宋_GB2312" w:hint="eastAsia"/>
                <w:color w:val="000000"/>
                <w:szCs w:val="21"/>
              </w:rPr>
              <w:t>≥</w:t>
            </w:r>
            <w:r w:rsidRPr="00694612">
              <w:rPr>
                <w:rFonts w:eastAsia="仿宋_GB2312" w:hint="eastAsia"/>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w:t>
            </w:r>
            <w:r w:rsidRPr="00694612">
              <w:rPr>
                <w:rFonts w:eastAsia="仿宋_GB2312" w:hint="eastAsia"/>
                <w:color w:val="000000"/>
                <w:szCs w:val="21"/>
              </w:rPr>
              <w:t>40</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w:t>
            </w:r>
            <w:r w:rsidRPr="00694612">
              <w:rPr>
                <w:rFonts w:eastAsia="仿宋_GB2312" w:hint="eastAsia"/>
                <w:color w:val="000000"/>
                <w:szCs w:val="21"/>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高</w:t>
            </w:r>
          </w:p>
        </w:tc>
      </w:tr>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30-40</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0526BE">
            <w:pPr>
              <w:spacing w:line="320" w:lineRule="exact"/>
              <w:jc w:val="center"/>
              <w:rPr>
                <w:rFonts w:eastAsia="仿宋_GB2312"/>
                <w:color w:val="000000"/>
                <w:szCs w:val="21"/>
              </w:rPr>
            </w:pPr>
            <w:r w:rsidRPr="00694612">
              <w:rPr>
                <w:rFonts w:eastAsia="仿宋_GB2312" w:hint="eastAsia"/>
                <w:color w:val="000000"/>
                <w:szCs w:val="21"/>
              </w:rPr>
              <w:t>1</w:t>
            </w:r>
            <w:r w:rsidR="000526BE">
              <w:rPr>
                <w:rFonts w:eastAsia="仿宋_GB2312" w:hint="eastAsia"/>
                <w:color w:val="000000"/>
                <w:szCs w:val="21"/>
              </w:rPr>
              <w:t>.5</w:t>
            </w:r>
            <w:r w:rsidRPr="00694612">
              <w:rPr>
                <w:rFonts w:eastAsia="仿宋_GB2312" w:hint="eastAsia"/>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20-40</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150-200</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中上</w:t>
            </w:r>
          </w:p>
        </w:tc>
      </w:tr>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3</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20-30</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0526BE" w:rsidP="000526BE">
            <w:pPr>
              <w:spacing w:line="320" w:lineRule="exact"/>
              <w:jc w:val="center"/>
              <w:rPr>
                <w:rFonts w:eastAsia="仿宋_GB2312"/>
                <w:color w:val="000000"/>
                <w:szCs w:val="21"/>
              </w:rPr>
            </w:pPr>
            <w:r>
              <w:rPr>
                <w:rFonts w:eastAsia="仿宋_GB2312" w:hint="eastAsia"/>
                <w:color w:val="000000"/>
                <w:szCs w:val="21"/>
              </w:rPr>
              <w:t>1</w:t>
            </w:r>
            <w:r w:rsidR="00694612" w:rsidRPr="00694612">
              <w:rPr>
                <w:rFonts w:eastAsia="仿宋_GB2312" w:hint="eastAsia"/>
                <w:color w:val="000000"/>
                <w:szCs w:val="21"/>
              </w:rPr>
              <w:t>-1</w:t>
            </w:r>
            <w:r>
              <w:rPr>
                <w:rFonts w:eastAsia="仿宋_GB2312" w:hint="eastAsia"/>
                <w:color w:val="00000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10-20</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100-150</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中</w:t>
            </w:r>
          </w:p>
        </w:tc>
      </w:tr>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4</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15-20</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0526BE" w:rsidP="000526BE">
            <w:pPr>
              <w:spacing w:line="320" w:lineRule="exact"/>
              <w:jc w:val="center"/>
              <w:rPr>
                <w:rFonts w:eastAsia="仿宋_GB2312"/>
                <w:color w:val="000000"/>
                <w:szCs w:val="21"/>
              </w:rPr>
            </w:pPr>
            <w:r>
              <w:rPr>
                <w:rFonts w:eastAsia="仿宋_GB2312" w:hint="eastAsia"/>
                <w:color w:val="000000"/>
                <w:szCs w:val="21"/>
              </w:rPr>
              <w:t>0.75-1</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5-10</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80-100</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中下</w:t>
            </w:r>
          </w:p>
        </w:tc>
      </w:tr>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5</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5-15</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0526BE" w:rsidP="000526BE">
            <w:pPr>
              <w:spacing w:line="320" w:lineRule="exact"/>
              <w:jc w:val="center"/>
              <w:rPr>
                <w:rFonts w:eastAsia="仿宋_GB2312"/>
                <w:color w:val="000000"/>
                <w:szCs w:val="21"/>
              </w:rPr>
            </w:pPr>
            <w:r>
              <w:rPr>
                <w:rFonts w:eastAsia="仿宋_GB2312" w:hint="eastAsia"/>
                <w:color w:val="000000"/>
                <w:szCs w:val="21"/>
              </w:rPr>
              <w:t>0.5</w:t>
            </w:r>
            <w:r w:rsidR="00694612" w:rsidRPr="00694612">
              <w:rPr>
                <w:rFonts w:eastAsia="仿宋_GB2312" w:hint="eastAsia"/>
                <w:color w:val="000000"/>
                <w:szCs w:val="21"/>
              </w:rPr>
              <w:t>-</w:t>
            </w:r>
            <w:r>
              <w:rPr>
                <w:rFonts w:eastAsia="仿宋_GB2312" w:hint="eastAsia"/>
                <w:color w:val="000000"/>
                <w:szCs w:val="21"/>
              </w:rPr>
              <w:t>0.75</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3-5</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40-80</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低</w:t>
            </w:r>
          </w:p>
        </w:tc>
      </w:tr>
      <w:tr w:rsidR="00694612" w:rsidTr="00694612">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6</w:t>
            </w:r>
          </w:p>
        </w:tc>
        <w:tc>
          <w:tcPr>
            <w:tcW w:w="1560"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&lt;5</w:t>
            </w:r>
          </w:p>
        </w:tc>
        <w:tc>
          <w:tcPr>
            <w:tcW w:w="1559"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0526BE">
            <w:pPr>
              <w:spacing w:line="320" w:lineRule="exact"/>
              <w:jc w:val="center"/>
              <w:rPr>
                <w:rFonts w:eastAsia="仿宋_GB2312"/>
                <w:color w:val="000000"/>
                <w:szCs w:val="21"/>
              </w:rPr>
            </w:pPr>
            <w:r w:rsidRPr="00694612">
              <w:rPr>
                <w:rFonts w:eastAsia="仿宋_GB2312" w:hint="eastAsia"/>
                <w:color w:val="000000"/>
                <w:szCs w:val="21"/>
              </w:rPr>
              <w:t>&lt;</w:t>
            </w:r>
            <w:r w:rsidR="000526BE">
              <w:rPr>
                <w:rFonts w:eastAsia="仿宋_GB2312" w:hint="eastAsia"/>
                <w:color w:val="000000"/>
                <w:szCs w:val="21"/>
              </w:rPr>
              <w:t>0.5</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&lt;3</w:t>
            </w:r>
          </w:p>
        </w:tc>
        <w:tc>
          <w:tcPr>
            <w:tcW w:w="1701"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&lt;40</w:t>
            </w:r>
          </w:p>
        </w:tc>
        <w:tc>
          <w:tcPr>
            <w:tcW w:w="1276" w:type="dxa"/>
            <w:tcBorders>
              <w:top w:val="single" w:sz="4" w:space="0" w:color="auto"/>
              <w:left w:val="single" w:sz="4" w:space="0" w:color="auto"/>
              <w:bottom w:val="single" w:sz="4" w:space="0" w:color="auto"/>
              <w:right w:val="single" w:sz="4" w:space="0" w:color="auto"/>
            </w:tcBorders>
            <w:vAlign w:val="center"/>
          </w:tcPr>
          <w:p w:rsidR="00694612" w:rsidRPr="00694612" w:rsidRDefault="00694612" w:rsidP="00694612">
            <w:pPr>
              <w:spacing w:line="320" w:lineRule="exact"/>
              <w:jc w:val="center"/>
              <w:rPr>
                <w:rFonts w:eastAsia="仿宋_GB2312"/>
                <w:color w:val="000000"/>
                <w:szCs w:val="21"/>
              </w:rPr>
            </w:pPr>
            <w:r w:rsidRPr="00694612">
              <w:rPr>
                <w:rFonts w:eastAsia="仿宋_GB2312" w:hint="eastAsia"/>
                <w:color w:val="000000"/>
                <w:szCs w:val="21"/>
              </w:rPr>
              <w:t>极低</w:t>
            </w:r>
          </w:p>
        </w:tc>
      </w:tr>
    </w:tbl>
    <w:p w:rsidR="00A156DF" w:rsidRPr="006E79B3" w:rsidRDefault="006D28CF" w:rsidP="006E79B3">
      <w:pPr>
        <w:spacing w:line="460" w:lineRule="exact"/>
        <w:ind w:firstLineChars="246" w:firstLine="790"/>
        <w:rPr>
          <w:rFonts w:ascii="仿宋_GB2312" w:eastAsia="仿宋_GB2312"/>
          <w:b/>
          <w:sz w:val="32"/>
          <w:szCs w:val="32"/>
        </w:rPr>
      </w:pPr>
      <w:r w:rsidRPr="006E79B3">
        <w:rPr>
          <w:rFonts w:ascii="仿宋_GB2312" w:eastAsia="仿宋_GB2312" w:hint="eastAsia"/>
          <w:b/>
          <w:sz w:val="32"/>
          <w:szCs w:val="32"/>
        </w:rPr>
        <w:t>2</w:t>
      </w:r>
      <w:r w:rsidR="006E79B3">
        <w:rPr>
          <w:rFonts w:ascii="仿宋_GB2312" w:eastAsia="仿宋_GB2312" w:hint="eastAsia"/>
          <w:b/>
          <w:sz w:val="32"/>
          <w:szCs w:val="32"/>
        </w:rPr>
        <w:t>、</w:t>
      </w:r>
      <w:r w:rsidR="00A156DF" w:rsidRPr="006E79B3">
        <w:rPr>
          <w:rFonts w:ascii="仿宋_GB2312" w:eastAsia="仿宋_GB2312" w:hint="eastAsia"/>
          <w:b/>
          <w:sz w:val="32"/>
          <w:szCs w:val="32"/>
        </w:rPr>
        <w:t>监测点土壤养分变化</w:t>
      </w:r>
    </w:p>
    <w:p w:rsidR="00A156DF" w:rsidRPr="004777FD" w:rsidRDefault="00A156DF" w:rsidP="002B791E">
      <w:pPr>
        <w:spacing w:line="400" w:lineRule="exact"/>
        <w:jc w:val="center"/>
        <w:rPr>
          <w:rFonts w:eastAsia="仿宋_GB2312"/>
          <w:color w:val="000000"/>
          <w:szCs w:val="21"/>
        </w:rPr>
      </w:pPr>
      <w:r>
        <w:rPr>
          <w:rFonts w:eastAsia="仿宋_GB2312"/>
          <w:color w:val="000000"/>
          <w:szCs w:val="21"/>
        </w:rPr>
        <w:t>表</w:t>
      </w:r>
      <w:r w:rsidR="00A87000">
        <w:rPr>
          <w:rFonts w:eastAsia="仿宋_GB2312" w:hint="eastAsia"/>
          <w:color w:val="000000"/>
          <w:szCs w:val="21"/>
        </w:rPr>
        <w:t>3</w:t>
      </w:r>
      <w:r w:rsidR="00FB65DE">
        <w:rPr>
          <w:rFonts w:eastAsia="仿宋_GB2312" w:hint="eastAsia"/>
          <w:color w:val="000000"/>
          <w:szCs w:val="21"/>
        </w:rPr>
        <w:t xml:space="preserve">   </w:t>
      </w:r>
      <w:r w:rsidR="004E353D">
        <w:rPr>
          <w:rFonts w:eastAsia="仿宋_GB2312" w:hint="eastAsia"/>
          <w:color w:val="000000"/>
          <w:szCs w:val="21"/>
        </w:rPr>
        <w:t>国家</w:t>
      </w:r>
      <w:r w:rsidR="00154731">
        <w:rPr>
          <w:rFonts w:eastAsia="仿宋_GB2312" w:hint="eastAsia"/>
          <w:color w:val="000000"/>
          <w:szCs w:val="21"/>
        </w:rPr>
        <w:t>级</w:t>
      </w:r>
      <w:r>
        <w:rPr>
          <w:rFonts w:eastAsia="仿宋_GB2312" w:hint="eastAsia"/>
          <w:color w:val="000000"/>
          <w:szCs w:val="21"/>
        </w:rPr>
        <w:t>监测点</w:t>
      </w:r>
      <w:r>
        <w:rPr>
          <w:rFonts w:eastAsia="仿宋_GB2312"/>
          <w:color w:val="000000"/>
          <w:szCs w:val="21"/>
        </w:rPr>
        <w:t>土壤理化性状测定结果</w:t>
      </w:r>
    </w:p>
    <w:tbl>
      <w:tblPr>
        <w:tblW w:w="10478" w:type="dxa"/>
        <w:jc w:val="center"/>
        <w:tblInd w:w="-8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18"/>
        <w:gridCol w:w="967"/>
        <w:gridCol w:w="569"/>
        <w:gridCol w:w="615"/>
        <w:gridCol w:w="640"/>
        <w:gridCol w:w="642"/>
        <w:gridCol w:w="712"/>
        <w:gridCol w:w="711"/>
        <w:gridCol w:w="712"/>
        <w:gridCol w:w="712"/>
        <w:gridCol w:w="569"/>
        <w:gridCol w:w="713"/>
        <w:gridCol w:w="753"/>
        <w:gridCol w:w="745"/>
      </w:tblGrid>
      <w:tr w:rsidR="00A156DF" w:rsidTr="00694612">
        <w:trPr>
          <w:trHeight w:hRule="exact" w:val="420"/>
          <w:tblHeader/>
          <w:jc w:val="center"/>
        </w:trPr>
        <w:tc>
          <w:tcPr>
            <w:tcW w:w="1418" w:type="dxa"/>
            <w:vAlign w:val="center"/>
          </w:tcPr>
          <w:p w:rsidR="00A156DF" w:rsidRPr="00694612" w:rsidRDefault="004E353D" w:rsidP="00694612">
            <w:pPr>
              <w:spacing w:line="320" w:lineRule="exact"/>
              <w:jc w:val="center"/>
              <w:rPr>
                <w:rFonts w:eastAsia="仿宋_GB2312"/>
                <w:color w:val="000000"/>
                <w:szCs w:val="21"/>
              </w:rPr>
            </w:pPr>
            <w:r>
              <w:rPr>
                <w:rFonts w:eastAsia="仿宋_GB2312" w:hint="eastAsia"/>
                <w:color w:val="000000"/>
                <w:szCs w:val="21"/>
              </w:rPr>
              <w:t>国家</w:t>
            </w:r>
            <w:r w:rsidR="004D2625" w:rsidRPr="00694612">
              <w:rPr>
                <w:rFonts w:eastAsia="仿宋_GB2312" w:hint="eastAsia"/>
                <w:color w:val="000000"/>
                <w:szCs w:val="21"/>
              </w:rPr>
              <w:t>级监测</w:t>
            </w:r>
            <w:r w:rsidR="00A156DF" w:rsidRPr="00694612">
              <w:rPr>
                <w:rFonts w:eastAsia="仿宋_GB2312"/>
                <w:color w:val="000000"/>
                <w:szCs w:val="21"/>
              </w:rPr>
              <w:t>点</w:t>
            </w:r>
          </w:p>
        </w:tc>
        <w:tc>
          <w:tcPr>
            <w:tcW w:w="967" w:type="dxa"/>
            <w:tcMar>
              <w:left w:w="0" w:type="dxa"/>
              <w:right w:w="0" w:type="dxa"/>
            </w:tcMar>
            <w:vAlign w:val="center"/>
          </w:tcPr>
          <w:p w:rsidR="00A156DF" w:rsidRPr="00694612" w:rsidRDefault="00A156DF" w:rsidP="00694612">
            <w:pPr>
              <w:spacing w:line="320" w:lineRule="exact"/>
              <w:jc w:val="center"/>
              <w:rPr>
                <w:rFonts w:eastAsia="仿宋_GB2312"/>
                <w:color w:val="000000"/>
                <w:szCs w:val="21"/>
              </w:rPr>
            </w:pPr>
            <w:r w:rsidRPr="00694612">
              <w:rPr>
                <w:rFonts w:eastAsia="仿宋_GB2312"/>
                <w:color w:val="000000"/>
                <w:szCs w:val="21"/>
              </w:rPr>
              <w:t>土种类型</w:t>
            </w:r>
          </w:p>
        </w:tc>
        <w:tc>
          <w:tcPr>
            <w:tcW w:w="1184" w:type="dxa"/>
            <w:gridSpan w:val="2"/>
            <w:tcMar>
              <w:left w:w="0" w:type="dxa"/>
              <w:right w:w="0" w:type="dxa"/>
            </w:tcMar>
            <w:vAlign w:val="center"/>
          </w:tcPr>
          <w:p w:rsidR="00A156DF" w:rsidRPr="00694612" w:rsidRDefault="00A156DF" w:rsidP="00694612">
            <w:pPr>
              <w:spacing w:line="320" w:lineRule="exact"/>
              <w:jc w:val="center"/>
              <w:rPr>
                <w:rFonts w:eastAsia="仿宋_GB2312"/>
                <w:color w:val="000000"/>
                <w:szCs w:val="21"/>
              </w:rPr>
            </w:pPr>
            <w:r w:rsidRPr="00694612">
              <w:rPr>
                <w:rFonts w:eastAsia="仿宋_GB2312"/>
                <w:color w:val="000000"/>
                <w:szCs w:val="21"/>
              </w:rPr>
              <w:t>pH</w:t>
            </w:r>
          </w:p>
        </w:tc>
        <w:tc>
          <w:tcPr>
            <w:tcW w:w="1282" w:type="dxa"/>
            <w:gridSpan w:val="2"/>
          </w:tcPr>
          <w:p w:rsidR="00A156DF" w:rsidRPr="00694612" w:rsidRDefault="00A156DF" w:rsidP="00694612">
            <w:pPr>
              <w:widowControl/>
              <w:spacing w:line="320" w:lineRule="exact"/>
              <w:jc w:val="center"/>
              <w:rPr>
                <w:rFonts w:eastAsia="仿宋_GB2312"/>
                <w:color w:val="000000"/>
                <w:szCs w:val="21"/>
              </w:rPr>
            </w:pPr>
            <w:r w:rsidRPr="00694612">
              <w:rPr>
                <w:rFonts w:eastAsia="仿宋_GB2312"/>
                <w:color w:val="000000"/>
                <w:szCs w:val="21"/>
              </w:rPr>
              <w:t>有机质</w:t>
            </w:r>
            <w:r w:rsidRPr="00694612">
              <w:rPr>
                <w:rFonts w:eastAsia="仿宋_GB2312"/>
                <w:color w:val="000000"/>
                <w:szCs w:val="21"/>
              </w:rPr>
              <w:t>g/kg</w:t>
            </w:r>
          </w:p>
        </w:tc>
        <w:tc>
          <w:tcPr>
            <w:tcW w:w="1423" w:type="dxa"/>
            <w:gridSpan w:val="2"/>
            <w:tcMar>
              <w:left w:w="0" w:type="dxa"/>
              <w:right w:w="0" w:type="dxa"/>
            </w:tcMar>
            <w:vAlign w:val="center"/>
          </w:tcPr>
          <w:p w:rsidR="00A156DF" w:rsidRPr="00694612" w:rsidRDefault="00BC443F" w:rsidP="00694612">
            <w:pPr>
              <w:widowControl/>
              <w:spacing w:line="320" w:lineRule="exact"/>
              <w:jc w:val="center"/>
              <w:rPr>
                <w:rFonts w:eastAsia="仿宋_GB2312"/>
                <w:color w:val="000000"/>
                <w:szCs w:val="21"/>
              </w:rPr>
            </w:pPr>
            <w:r w:rsidRPr="00694612">
              <w:rPr>
                <w:rFonts w:eastAsia="仿宋_GB2312" w:hint="eastAsia"/>
                <w:color w:val="000000"/>
                <w:szCs w:val="21"/>
              </w:rPr>
              <w:t>全</w:t>
            </w:r>
            <w:r w:rsidR="00A156DF" w:rsidRPr="00694612">
              <w:rPr>
                <w:rFonts w:eastAsia="仿宋_GB2312"/>
                <w:color w:val="000000"/>
                <w:szCs w:val="21"/>
              </w:rPr>
              <w:t>氮</w:t>
            </w:r>
            <w:r w:rsidR="00A156DF" w:rsidRPr="00694612">
              <w:rPr>
                <w:rFonts w:eastAsia="仿宋_GB2312"/>
                <w:color w:val="000000"/>
                <w:szCs w:val="21"/>
              </w:rPr>
              <w:t>g/kg</w:t>
            </w:r>
          </w:p>
        </w:tc>
        <w:tc>
          <w:tcPr>
            <w:tcW w:w="1424" w:type="dxa"/>
            <w:gridSpan w:val="2"/>
          </w:tcPr>
          <w:p w:rsidR="00A156DF" w:rsidRPr="00694612" w:rsidRDefault="00A156DF" w:rsidP="00694612">
            <w:pPr>
              <w:widowControl/>
              <w:spacing w:line="320" w:lineRule="exact"/>
              <w:jc w:val="center"/>
              <w:rPr>
                <w:rFonts w:eastAsia="仿宋_GB2312"/>
                <w:color w:val="000000"/>
                <w:szCs w:val="21"/>
              </w:rPr>
            </w:pPr>
            <w:r w:rsidRPr="00694612">
              <w:rPr>
                <w:rFonts w:eastAsia="仿宋_GB2312"/>
                <w:color w:val="000000"/>
                <w:szCs w:val="21"/>
              </w:rPr>
              <w:t>有效磷</w:t>
            </w:r>
            <w:r w:rsidRPr="00694612">
              <w:rPr>
                <w:rFonts w:eastAsia="仿宋_GB2312"/>
                <w:color w:val="000000"/>
                <w:szCs w:val="21"/>
              </w:rPr>
              <w:t>mg/kg</w:t>
            </w:r>
          </w:p>
        </w:tc>
        <w:tc>
          <w:tcPr>
            <w:tcW w:w="1282" w:type="dxa"/>
            <w:gridSpan w:val="2"/>
            <w:tcMar>
              <w:left w:w="0" w:type="dxa"/>
              <w:right w:w="0" w:type="dxa"/>
            </w:tcMar>
            <w:vAlign w:val="center"/>
          </w:tcPr>
          <w:p w:rsidR="00A156DF" w:rsidRPr="00694612" w:rsidRDefault="00A156DF" w:rsidP="00694612">
            <w:pPr>
              <w:widowControl/>
              <w:spacing w:line="320" w:lineRule="exact"/>
              <w:jc w:val="center"/>
              <w:rPr>
                <w:rFonts w:eastAsia="仿宋_GB2312"/>
                <w:color w:val="000000"/>
                <w:szCs w:val="21"/>
              </w:rPr>
            </w:pPr>
            <w:r w:rsidRPr="00694612">
              <w:rPr>
                <w:rFonts w:eastAsia="仿宋_GB2312"/>
                <w:color w:val="000000"/>
                <w:szCs w:val="21"/>
              </w:rPr>
              <w:t>速效钾</w:t>
            </w:r>
            <w:r w:rsidRPr="00694612">
              <w:rPr>
                <w:rFonts w:eastAsia="仿宋_GB2312"/>
                <w:color w:val="000000"/>
                <w:szCs w:val="21"/>
              </w:rPr>
              <w:t>mg/kg</w:t>
            </w:r>
          </w:p>
        </w:tc>
        <w:tc>
          <w:tcPr>
            <w:tcW w:w="1498" w:type="dxa"/>
            <w:gridSpan w:val="2"/>
          </w:tcPr>
          <w:p w:rsidR="00A156DF" w:rsidRPr="00694612" w:rsidRDefault="00A156DF" w:rsidP="00694612">
            <w:pPr>
              <w:widowControl/>
              <w:spacing w:line="320" w:lineRule="exact"/>
              <w:jc w:val="center"/>
              <w:rPr>
                <w:rFonts w:eastAsia="仿宋_GB2312"/>
                <w:color w:val="000000"/>
                <w:szCs w:val="21"/>
              </w:rPr>
            </w:pPr>
            <w:r w:rsidRPr="00694612">
              <w:rPr>
                <w:rFonts w:eastAsia="仿宋_GB2312"/>
                <w:color w:val="000000"/>
                <w:szCs w:val="21"/>
              </w:rPr>
              <w:t>容重</w:t>
            </w:r>
            <w:r w:rsidR="0054130D" w:rsidRPr="00694612">
              <w:rPr>
                <w:rFonts w:eastAsia="仿宋_GB2312" w:hint="eastAsia"/>
                <w:color w:val="000000"/>
                <w:szCs w:val="21"/>
              </w:rPr>
              <w:t xml:space="preserve"> </w:t>
            </w:r>
            <w:r w:rsidRPr="00694612">
              <w:rPr>
                <w:rFonts w:eastAsia="仿宋_GB2312"/>
                <w:color w:val="000000"/>
                <w:szCs w:val="21"/>
              </w:rPr>
              <w:t>克</w:t>
            </w:r>
            <w:r w:rsidRPr="00694612">
              <w:rPr>
                <w:rFonts w:eastAsia="仿宋_GB2312"/>
                <w:color w:val="000000"/>
                <w:szCs w:val="21"/>
              </w:rPr>
              <w:t>/cm3</w:t>
            </w:r>
          </w:p>
        </w:tc>
      </w:tr>
      <w:tr w:rsidR="00A156DF" w:rsidTr="00694612">
        <w:trPr>
          <w:trHeight w:val="217"/>
          <w:jc w:val="center"/>
        </w:trPr>
        <w:tc>
          <w:tcPr>
            <w:tcW w:w="1418" w:type="dxa"/>
            <w:vAlign w:val="center"/>
          </w:tcPr>
          <w:p w:rsidR="00A156DF" w:rsidRDefault="00A156DF" w:rsidP="00416EB5">
            <w:pPr>
              <w:spacing w:line="320" w:lineRule="exact"/>
              <w:jc w:val="center"/>
              <w:rPr>
                <w:rFonts w:eastAsia="仿宋_GB2312"/>
                <w:color w:val="000000"/>
                <w:szCs w:val="21"/>
              </w:rPr>
            </w:pPr>
            <w:r>
              <w:rPr>
                <w:rFonts w:eastAsia="仿宋_GB2312" w:hint="eastAsia"/>
                <w:color w:val="000000"/>
                <w:szCs w:val="21"/>
              </w:rPr>
              <w:t>年度</w:t>
            </w:r>
          </w:p>
        </w:tc>
        <w:tc>
          <w:tcPr>
            <w:tcW w:w="967" w:type="dxa"/>
            <w:vAlign w:val="center"/>
          </w:tcPr>
          <w:p w:rsidR="00A156DF" w:rsidRPr="00694612" w:rsidRDefault="00A156DF" w:rsidP="00416EB5">
            <w:pPr>
              <w:spacing w:line="320" w:lineRule="exact"/>
              <w:jc w:val="center"/>
              <w:rPr>
                <w:rFonts w:eastAsia="仿宋_GB2312"/>
                <w:color w:val="000000"/>
                <w:szCs w:val="21"/>
              </w:rPr>
            </w:pPr>
            <w:r w:rsidRPr="00694612">
              <w:rPr>
                <w:rFonts w:eastAsia="仿宋_GB2312" w:hint="eastAsia"/>
                <w:color w:val="000000"/>
                <w:szCs w:val="21"/>
              </w:rPr>
              <w:t>水稻土</w:t>
            </w:r>
          </w:p>
        </w:tc>
        <w:tc>
          <w:tcPr>
            <w:tcW w:w="569" w:type="dxa"/>
            <w:vAlign w:val="center"/>
          </w:tcPr>
          <w:p w:rsidR="00A156DF" w:rsidRPr="00694612" w:rsidRDefault="00A156DF" w:rsidP="00F063FB">
            <w:pPr>
              <w:autoSpaceDN w:val="0"/>
              <w:jc w:val="center"/>
              <w:textAlignment w:val="center"/>
              <w:rPr>
                <w:rFonts w:eastAsia="仿宋_GB2312"/>
                <w:color w:val="000000"/>
                <w:szCs w:val="21"/>
              </w:rPr>
            </w:pPr>
            <w:r w:rsidRPr="00694612">
              <w:rPr>
                <w:rFonts w:eastAsia="仿宋_GB2312" w:hint="eastAsia"/>
                <w:color w:val="000000"/>
                <w:szCs w:val="21"/>
              </w:rPr>
              <w:t>1</w:t>
            </w:r>
            <w:r w:rsidR="00F063FB" w:rsidRPr="00694612">
              <w:rPr>
                <w:rFonts w:eastAsia="仿宋_GB2312" w:hint="eastAsia"/>
                <w:color w:val="000000"/>
                <w:szCs w:val="21"/>
              </w:rPr>
              <w:t>9</w:t>
            </w:r>
          </w:p>
        </w:tc>
        <w:tc>
          <w:tcPr>
            <w:tcW w:w="615" w:type="dxa"/>
          </w:tcPr>
          <w:p w:rsidR="00A156DF" w:rsidRPr="00694612" w:rsidRDefault="00F063FB" w:rsidP="000E4A44">
            <w:pPr>
              <w:autoSpaceDN w:val="0"/>
              <w:jc w:val="center"/>
              <w:textAlignment w:val="center"/>
              <w:rPr>
                <w:rFonts w:eastAsia="仿宋_GB2312"/>
                <w:color w:val="000000"/>
                <w:szCs w:val="21"/>
              </w:rPr>
            </w:pPr>
            <w:r w:rsidRPr="00694612">
              <w:rPr>
                <w:rFonts w:eastAsia="仿宋_GB2312" w:hint="eastAsia"/>
                <w:color w:val="000000"/>
                <w:szCs w:val="21"/>
              </w:rPr>
              <w:t>20</w:t>
            </w:r>
          </w:p>
        </w:tc>
        <w:tc>
          <w:tcPr>
            <w:tcW w:w="640" w:type="dxa"/>
          </w:tcPr>
          <w:p w:rsidR="00A156DF" w:rsidRPr="00694612" w:rsidRDefault="00A156DF" w:rsidP="00F063FB">
            <w:pPr>
              <w:autoSpaceDN w:val="0"/>
              <w:jc w:val="center"/>
              <w:textAlignment w:val="center"/>
              <w:rPr>
                <w:rFonts w:eastAsia="仿宋_GB2312"/>
                <w:color w:val="000000"/>
                <w:szCs w:val="21"/>
              </w:rPr>
            </w:pPr>
            <w:r w:rsidRPr="00694612">
              <w:rPr>
                <w:rFonts w:eastAsia="仿宋_GB2312" w:hint="eastAsia"/>
                <w:color w:val="000000"/>
                <w:szCs w:val="21"/>
              </w:rPr>
              <w:t>1</w:t>
            </w:r>
            <w:r w:rsidR="00F063FB" w:rsidRPr="00694612">
              <w:rPr>
                <w:rFonts w:eastAsia="仿宋_GB2312" w:hint="eastAsia"/>
                <w:color w:val="000000"/>
                <w:szCs w:val="21"/>
              </w:rPr>
              <w:t>9</w:t>
            </w:r>
          </w:p>
        </w:tc>
        <w:tc>
          <w:tcPr>
            <w:tcW w:w="642" w:type="dxa"/>
            <w:vAlign w:val="center"/>
          </w:tcPr>
          <w:p w:rsidR="00A156DF" w:rsidRPr="00694612" w:rsidRDefault="00F063FB" w:rsidP="000E4A44">
            <w:pPr>
              <w:autoSpaceDN w:val="0"/>
              <w:jc w:val="center"/>
              <w:textAlignment w:val="center"/>
              <w:rPr>
                <w:rFonts w:eastAsia="仿宋_GB2312"/>
                <w:color w:val="000000"/>
                <w:szCs w:val="21"/>
              </w:rPr>
            </w:pPr>
            <w:r w:rsidRPr="00694612">
              <w:rPr>
                <w:rFonts w:eastAsia="仿宋_GB2312" w:hint="eastAsia"/>
                <w:color w:val="000000"/>
                <w:szCs w:val="21"/>
              </w:rPr>
              <w:t>20</w:t>
            </w:r>
          </w:p>
        </w:tc>
        <w:tc>
          <w:tcPr>
            <w:tcW w:w="712" w:type="dxa"/>
            <w:vAlign w:val="center"/>
          </w:tcPr>
          <w:p w:rsidR="00A156DF" w:rsidRPr="00694612" w:rsidRDefault="00A156DF" w:rsidP="00F063FB">
            <w:pPr>
              <w:autoSpaceDN w:val="0"/>
              <w:jc w:val="center"/>
              <w:textAlignment w:val="center"/>
              <w:rPr>
                <w:rFonts w:eastAsia="仿宋_GB2312"/>
                <w:color w:val="000000"/>
                <w:szCs w:val="21"/>
              </w:rPr>
            </w:pPr>
            <w:r w:rsidRPr="00694612">
              <w:rPr>
                <w:rFonts w:eastAsia="仿宋_GB2312" w:hint="eastAsia"/>
                <w:color w:val="000000"/>
                <w:szCs w:val="21"/>
              </w:rPr>
              <w:t>1</w:t>
            </w:r>
            <w:r w:rsidR="00F063FB" w:rsidRPr="00694612">
              <w:rPr>
                <w:rFonts w:eastAsia="仿宋_GB2312" w:hint="eastAsia"/>
                <w:color w:val="000000"/>
                <w:szCs w:val="21"/>
              </w:rPr>
              <w:t>9</w:t>
            </w:r>
          </w:p>
        </w:tc>
        <w:tc>
          <w:tcPr>
            <w:tcW w:w="711" w:type="dxa"/>
          </w:tcPr>
          <w:p w:rsidR="00A156DF" w:rsidRPr="00694612" w:rsidRDefault="00F063FB" w:rsidP="000E4A44">
            <w:pPr>
              <w:autoSpaceDN w:val="0"/>
              <w:jc w:val="center"/>
              <w:textAlignment w:val="center"/>
              <w:rPr>
                <w:rFonts w:eastAsia="仿宋_GB2312"/>
                <w:color w:val="000000"/>
                <w:szCs w:val="21"/>
              </w:rPr>
            </w:pPr>
            <w:r w:rsidRPr="00694612">
              <w:rPr>
                <w:rFonts w:eastAsia="仿宋_GB2312" w:hint="eastAsia"/>
                <w:color w:val="000000"/>
                <w:szCs w:val="21"/>
              </w:rPr>
              <w:t>20</w:t>
            </w:r>
          </w:p>
        </w:tc>
        <w:tc>
          <w:tcPr>
            <w:tcW w:w="712" w:type="dxa"/>
          </w:tcPr>
          <w:p w:rsidR="00A156DF" w:rsidRPr="00694612" w:rsidRDefault="00A156DF" w:rsidP="00F063FB">
            <w:pPr>
              <w:autoSpaceDN w:val="0"/>
              <w:jc w:val="center"/>
              <w:textAlignment w:val="center"/>
              <w:rPr>
                <w:rFonts w:eastAsia="仿宋_GB2312"/>
                <w:color w:val="000000"/>
                <w:szCs w:val="21"/>
              </w:rPr>
            </w:pPr>
            <w:r w:rsidRPr="00694612">
              <w:rPr>
                <w:rFonts w:eastAsia="仿宋_GB2312" w:hint="eastAsia"/>
                <w:color w:val="000000"/>
                <w:szCs w:val="21"/>
              </w:rPr>
              <w:t>1</w:t>
            </w:r>
            <w:r w:rsidR="00F063FB" w:rsidRPr="00694612">
              <w:rPr>
                <w:rFonts w:eastAsia="仿宋_GB2312" w:hint="eastAsia"/>
                <w:color w:val="000000"/>
                <w:szCs w:val="21"/>
              </w:rPr>
              <w:t>9</w:t>
            </w:r>
          </w:p>
        </w:tc>
        <w:tc>
          <w:tcPr>
            <w:tcW w:w="712" w:type="dxa"/>
            <w:vAlign w:val="center"/>
          </w:tcPr>
          <w:p w:rsidR="00A156DF" w:rsidRPr="00694612" w:rsidRDefault="00F063FB" w:rsidP="000E4A44">
            <w:pPr>
              <w:autoSpaceDN w:val="0"/>
              <w:jc w:val="center"/>
              <w:textAlignment w:val="center"/>
              <w:rPr>
                <w:rFonts w:eastAsia="仿宋_GB2312"/>
                <w:color w:val="000000"/>
                <w:szCs w:val="21"/>
              </w:rPr>
            </w:pPr>
            <w:r w:rsidRPr="00694612">
              <w:rPr>
                <w:rFonts w:eastAsia="仿宋_GB2312" w:hint="eastAsia"/>
                <w:color w:val="000000"/>
                <w:szCs w:val="21"/>
              </w:rPr>
              <w:t>20</w:t>
            </w:r>
          </w:p>
        </w:tc>
        <w:tc>
          <w:tcPr>
            <w:tcW w:w="569" w:type="dxa"/>
            <w:vAlign w:val="center"/>
          </w:tcPr>
          <w:p w:rsidR="00A156DF" w:rsidRPr="00694612" w:rsidRDefault="00A156DF" w:rsidP="00F063FB">
            <w:pPr>
              <w:autoSpaceDN w:val="0"/>
              <w:jc w:val="center"/>
              <w:textAlignment w:val="center"/>
              <w:rPr>
                <w:rFonts w:eastAsia="仿宋_GB2312"/>
                <w:color w:val="000000"/>
                <w:szCs w:val="21"/>
              </w:rPr>
            </w:pPr>
            <w:r w:rsidRPr="00694612">
              <w:rPr>
                <w:rFonts w:eastAsia="仿宋_GB2312" w:hint="eastAsia"/>
                <w:color w:val="000000"/>
                <w:szCs w:val="21"/>
              </w:rPr>
              <w:t>1</w:t>
            </w:r>
            <w:r w:rsidR="00F063FB" w:rsidRPr="00694612">
              <w:rPr>
                <w:rFonts w:eastAsia="仿宋_GB2312" w:hint="eastAsia"/>
                <w:color w:val="000000"/>
                <w:szCs w:val="21"/>
              </w:rPr>
              <w:t>9</w:t>
            </w:r>
          </w:p>
        </w:tc>
        <w:tc>
          <w:tcPr>
            <w:tcW w:w="713" w:type="dxa"/>
          </w:tcPr>
          <w:p w:rsidR="00A156DF" w:rsidRPr="00694612" w:rsidRDefault="00F063FB" w:rsidP="000E4A44">
            <w:pPr>
              <w:autoSpaceDN w:val="0"/>
              <w:jc w:val="center"/>
              <w:textAlignment w:val="center"/>
              <w:rPr>
                <w:rFonts w:eastAsia="仿宋_GB2312"/>
                <w:color w:val="000000"/>
                <w:szCs w:val="21"/>
              </w:rPr>
            </w:pPr>
            <w:r w:rsidRPr="00694612">
              <w:rPr>
                <w:rFonts w:eastAsia="仿宋_GB2312" w:hint="eastAsia"/>
                <w:color w:val="000000"/>
                <w:szCs w:val="21"/>
              </w:rPr>
              <w:t>20</w:t>
            </w:r>
          </w:p>
        </w:tc>
        <w:tc>
          <w:tcPr>
            <w:tcW w:w="753" w:type="dxa"/>
          </w:tcPr>
          <w:p w:rsidR="00A156DF" w:rsidRPr="00694612" w:rsidRDefault="00A156DF" w:rsidP="00F063FB">
            <w:pPr>
              <w:autoSpaceDN w:val="0"/>
              <w:jc w:val="center"/>
              <w:textAlignment w:val="center"/>
              <w:rPr>
                <w:rFonts w:eastAsia="仿宋_GB2312"/>
                <w:color w:val="000000"/>
                <w:szCs w:val="21"/>
              </w:rPr>
            </w:pPr>
            <w:r w:rsidRPr="00694612">
              <w:rPr>
                <w:rFonts w:eastAsia="仿宋_GB2312" w:hint="eastAsia"/>
                <w:color w:val="000000"/>
                <w:szCs w:val="21"/>
              </w:rPr>
              <w:t>1</w:t>
            </w:r>
            <w:r w:rsidR="00F063FB" w:rsidRPr="00694612">
              <w:rPr>
                <w:rFonts w:eastAsia="仿宋_GB2312" w:hint="eastAsia"/>
                <w:color w:val="000000"/>
                <w:szCs w:val="21"/>
              </w:rPr>
              <w:t>9</w:t>
            </w:r>
          </w:p>
        </w:tc>
        <w:tc>
          <w:tcPr>
            <w:tcW w:w="745" w:type="dxa"/>
            <w:vAlign w:val="center"/>
          </w:tcPr>
          <w:p w:rsidR="00A156DF" w:rsidRPr="00694612" w:rsidRDefault="00F063FB" w:rsidP="000E4A44">
            <w:pPr>
              <w:autoSpaceDN w:val="0"/>
              <w:jc w:val="center"/>
              <w:textAlignment w:val="center"/>
              <w:rPr>
                <w:rFonts w:eastAsia="仿宋_GB2312"/>
                <w:color w:val="000000"/>
                <w:szCs w:val="21"/>
              </w:rPr>
            </w:pPr>
            <w:r w:rsidRPr="00694612">
              <w:rPr>
                <w:rFonts w:eastAsia="仿宋_GB2312" w:hint="eastAsia"/>
                <w:color w:val="000000"/>
                <w:szCs w:val="21"/>
              </w:rPr>
              <w:t>20</w:t>
            </w:r>
          </w:p>
        </w:tc>
      </w:tr>
      <w:tr w:rsidR="003A59C4" w:rsidTr="00694612">
        <w:trPr>
          <w:trHeight w:val="217"/>
          <w:jc w:val="center"/>
        </w:trPr>
        <w:tc>
          <w:tcPr>
            <w:tcW w:w="1418" w:type="dxa"/>
            <w:vAlign w:val="center"/>
          </w:tcPr>
          <w:p w:rsidR="003A59C4" w:rsidRDefault="004D2625" w:rsidP="00416EB5">
            <w:pPr>
              <w:spacing w:line="320" w:lineRule="exact"/>
              <w:jc w:val="center"/>
              <w:rPr>
                <w:rFonts w:eastAsia="仿宋_GB2312"/>
                <w:color w:val="000000"/>
                <w:szCs w:val="21"/>
              </w:rPr>
            </w:pPr>
            <w:r>
              <w:rPr>
                <w:rFonts w:eastAsia="仿宋_GB2312" w:hint="eastAsia"/>
                <w:color w:val="000000"/>
                <w:szCs w:val="21"/>
              </w:rPr>
              <w:t>配方</w:t>
            </w:r>
            <w:r w:rsidR="003A59C4">
              <w:rPr>
                <w:rFonts w:eastAsia="仿宋_GB2312" w:hint="eastAsia"/>
                <w:color w:val="000000"/>
                <w:szCs w:val="21"/>
              </w:rPr>
              <w:t>施肥区</w:t>
            </w:r>
          </w:p>
        </w:tc>
        <w:tc>
          <w:tcPr>
            <w:tcW w:w="967" w:type="dxa"/>
            <w:vAlign w:val="center"/>
          </w:tcPr>
          <w:p w:rsidR="003A59C4" w:rsidRPr="00694612" w:rsidRDefault="003A59C4" w:rsidP="00416EB5">
            <w:pPr>
              <w:spacing w:line="320" w:lineRule="exact"/>
              <w:jc w:val="center"/>
              <w:rPr>
                <w:rFonts w:eastAsia="仿宋_GB2312"/>
                <w:color w:val="000000"/>
                <w:szCs w:val="21"/>
              </w:rPr>
            </w:pPr>
            <w:r w:rsidRPr="00694612">
              <w:rPr>
                <w:rFonts w:eastAsia="仿宋_GB2312" w:hint="eastAsia"/>
                <w:color w:val="000000"/>
                <w:szCs w:val="21"/>
              </w:rPr>
              <w:t>水稻土</w:t>
            </w:r>
          </w:p>
        </w:tc>
        <w:tc>
          <w:tcPr>
            <w:tcW w:w="569" w:type="dxa"/>
            <w:vAlign w:val="center"/>
          </w:tcPr>
          <w:p w:rsidR="003A59C4" w:rsidRPr="00694612" w:rsidRDefault="000E4A44" w:rsidP="00416EB5">
            <w:pPr>
              <w:autoSpaceDN w:val="0"/>
              <w:jc w:val="center"/>
              <w:textAlignment w:val="center"/>
              <w:rPr>
                <w:rFonts w:eastAsia="仿宋_GB2312"/>
                <w:color w:val="000000"/>
                <w:szCs w:val="21"/>
              </w:rPr>
            </w:pPr>
            <w:r w:rsidRPr="00694612">
              <w:rPr>
                <w:rFonts w:eastAsia="仿宋_GB2312" w:hint="eastAsia"/>
                <w:color w:val="000000"/>
                <w:szCs w:val="21"/>
              </w:rPr>
              <w:t>5.2</w:t>
            </w:r>
          </w:p>
        </w:tc>
        <w:tc>
          <w:tcPr>
            <w:tcW w:w="615" w:type="dxa"/>
            <w:vAlign w:val="center"/>
          </w:tcPr>
          <w:p w:rsidR="003A59C4" w:rsidRPr="00694612" w:rsidRDefault="000E4A44" w:rsidP="00416EB5">
            <w:pPr>
              <w:autoSpaceDN w:val="0"/>
              <w:jc w:val="center"/>
              <w:textAlignment w:val="center"/>
              <w:rPr>
                <w:rFonts w:eastAsia="仿宋_GB2312"/>
                <w:color w:val="000000"/>
                <w:szCs w:val="21"/>
              </w:rPr>
            </w:pPr>
            <w:r w:rsidRPr="00694612">
              <w:rPr>
                <w:rFonts w:eastAsia="仿宋_GB2312" w:hint="eastAsia"/>
                <w:color w:val="000000"/>
                <w:szCs w:val="21"/>
              </w:rPr>
              <w:t>5.2</w:t>
            </w:r>
          </w:p>
        </w:tc>
        <w:tc>
          <w:tcPr>
            <w:tcW w:w="640" w:type="dxa"/>
          </w:tcPr>
          <w:p w:rsidR="003A59C4" w:rsidRPr="00694612" w:rsidRDefault="003A59C4" w:rsidP="000E4A44">
            <w:pPr>
              <w:autoSpaceDN w:val="0"/>
              <w:jc w:val="center"/>
              <w:textAlignment w:val="center"/>
              <w:rPr>
                <w:rFonts w:eastAsia="仿宋_GB2312"/>
                <w:color w:val="000000"/>
                <w:szCs w:val="21"/>
              </w:rPr>
            </w:pPr>
            <w:r w:rsidRPr="00694612">
              <w:rPr>
                <w:rFonts w:eastAsia="仿宋_GB2312" w:hint="eastAsia"/>
                <w:color w:val="000000"/>
                <w:szCs w:val="21"/>
              </w:rPr>
              <w:t>2</w:t>
            </w:r>
            <w:r w:rsidR="000E4A44" w:rsidRPr="00694612">
              <w:rPr>
                <w:rFonts w:eastAsia="仿宋_GB2312" w:hint="eastAsia"/>
                <w:color w:val="000000"/>
                <w:szCs w:val="21"/>
              </w:rPr>
              <w:t>4</w:t>
            </w:r>
            <w:r w:rsidRPr="00694612">
              <w:rPr>
                <w:rFonts w:eastAsia="仿宋_GB2312" w:hint="eastAsia"/>
                <w:color w:val="000000"/>
                <w:szCs w:val="21"/>
              </w:rPr>
              <w:t>.4</w:t>
            </w:r>
          </w:p>
        </w:tc>
        <w:tc>
          <w:tcPr>
            <w:tcW w:w="642" w:type="dxa"/>
            <w:vAlign w:val="center"/>
          </w:tcPr>
          <w:p w:rsidR="003A59C4" w:rsidRPr="00694612" w:rsidRDefault="003A59C4" w:rsidP="000E4A44">
            <w:pPr>
              <w:autoSpaceDN w:val="0"/>
              <w:jc w:val="center"/>
              <w:textAlignment w:val="center"/>
              <w:rPr>
                <w:rFonts w:eastAsia="仿宋_GB2312"/>
                <w:color w:val="000000"/>
                <w:szCs w:val="21"/>
              </w:rPr>
            </w:pPr>
            <w:r w:rsidRPr="00694612">
              <w:rPr>
                <w:rFonts w:eastAsia="仿宋_GB2312" w:hint="eastAsia"/>
                <w:color w:val="000000"/>
                <w:szCs w:val="21"/>
              </w:rPr>
              <w:t>2</w:t>
            </w:r>
            <w:r w:rsidR="000E4A44" w:rsidRPr="00694612">
              <w:rPr>
                <w:rFonts w:eastAsia="仿宋_GB2312" w:hint="eastAsia"/>
                <w:color w:val="000000"/>
                <w:szCs w:val="21"/>
              </w:rPr>
              <w:t>5.5</w:t>
            </w:r>
          </w:p>
        </w:tc>
        <w:tc>
          <w:tcPr>
            <w:tcW w:w="712" w:type="dxa"/>
            <w:vAlign w:val="center"/>
          </w:tcPr>
          <w:p w:rsidR="003A59C4" w:rsidRPr="00694612" w:rsidRDefault="003A59C4" w:rsidP="000E4A44">
            <w:pPr>
              <w:autoSpaceDN w:val="0"/>
              <w:jc w:val="center"/>
              <w:textAlignment w:val="center"/>
              <w:rPr>
                <w:rFonts w:eastAsia="仿宋_GB2312"/>
                <w:color w:val="000000"/>
                <w:szCs w:val="21"/>
              </w:rPr>
            </w:pPr>
            <w:r w:rsidRPr="00694612">
              <w:rPr>
                <w:rFonts w:eastAsia="仿宋_GB2312" w:hint="eastAsia"/>
                <w:color w:val="000000"/>
                <w:szCs w:val="21"/>
              </w:rPr>
              <w:t>1</w:t>
            </w:r>
            <w:r w:rsidR="00BC443F" w:rsidRPr="00694612">
              <w:rPr>
                <w:rFonts w:eastAsia="仿宋_GB2312" w:hint="eastAsia"/>
                <w:color w:val="000000"/>
                <w:szCs w:val="21"/>
              </w:rPr>
              <w:t>.</w:t>
            </w:r>
            <w:r w:rsidR="000E4A44" w:rsidRPr="00694612">
              <w:rPr>
                <w:rFonts w:eastAsia="仿宋_GB2312" w:hint="eastAsia"/>
                <w:color w:val="000000"/>
                <w:szCs w:val="21"/>
              </w:rPr>
              <w:t>61</w:t>
            </w:r>
          </w:p>
        </w:tc>
        <w:tc>
          <w:tcPr>
            <w:tcW w:w="711" w:type="dxa"/>
          </w:tcPr>
          <w:p w:rsidR="003A59C4" w:rsidRPr="00694612" w:rsidRDefault="00BC443F" w:rsidP="000E4A44">
            <w:pPr>
              <w:autoSpaceDN w:val="0"/>
              <w:jc w:val="center"/>
              <w:textAlignment w:val="center"/>
              <w:rPr>
                <w:rFonts w:eastAsia="仿宋_GB2312"/>
                <w:color w:val="000000"/>
                <w:szCs w:val="21"/>
              </w:rPr>
            </w:pPr>
            <w:r w:rsidRPr="00694612">
              <w:rPr>
                <w:rFonts w:eastAsia="仿宋_GB2312" w:hint="eastAsia"/>
                <w:color w:val="000000"/>
                <w:szCs w:val="21"/>
              </w:rPr>
              <w:t>1.</w:t>
            </w:r>
            <w:r w:rsidR="000E4A44" w:rsidRPr="00694612">
              <w:rPr>
                <w:rFonts w:eastAsia="仿宋_GB2312" w:hint="eastAsia"/>
                <w:color w:val="000000"/>
                <w:szCs w:val="21"/>
              </w:rPr>
              <w:t>77</w:t>
            </w:r>
          </w:p>
        </w:tc>
        <w:tc>
          <w:tcPr>
            <w:tcW w:w="712" w:type="dxa"/>
          </w:tcPr>
          <w:p w:rsidR="003A59C4" w:rsidRPr="00694612" w:rsidRDefault="003A59C4" w:rsidP="00416EB5">
            <w:pPr>
              <w:autoSpaceDN w:val="0"/>
              <w:jc w:val="center"/>
              <w:textAlignment w:val="center"/>
              <w:rPr>
                <w:rFonts w:eastAsia="仿宋_GB2312"/>
                <w:color w:val="000000"/>
                <w:szCs w:val="21"/>
              </w:rPr>
            </w:pPr>
            <w:r w:rsidRPr="00694612">
              <w:rPr>
                <w:rFonts w:eastAsia="仿宋_GB2312" w:hint="eastAsia"/>
                <w:color w:val="000000"/>
                <w:szCs w:val="21"/>
              </w:rPr>
              <w:t>7.2</w:t>
            </w:r>
          </w:p>
        </w:tc>
        <w:tc>
          <w:tcPr>
            <w:tcW w:w="712" w:type="dxa"/>
            <w:vAlign w:val="center"/>
          </w:tcPr>
          <w:p w:rsidR="003A59C4" w:rsidRPr="00694612" w:rsidRDefault="000E4A44" w:rsidP="000E4A44">
            <w:pPr>
              <w:autoSpaceDN w:val="0"/>
              <w:jc w:val="center"/>
              <w:textAlignment w:val="center"/>
              <w:rPr>
                <w:rFonts w:eastAsia="仿宋_GB2312"/>
                <w:color w:val="000000"/>
                <w:szCs w:val="21"/>
              </w:rPr>
            </w:pPr>
            <w:r w:rsidRPr="00694612">
              <w:rPr>
                <w:rFonts w:eastAsia="仿宋_GB2312" w:hint="eastAsia"/>
                <w:color w:val="000000"/>
                <w:szCs w:val="21"/>
              </w:rPr>
              <w:t>11.1</w:t>
            </w:r>
          </w:p>
        </w:tc>
        <w:tc>
          <w:tcPr>
            <w:tcW w:w="569" w:type="dxa"/>
            <w:vAlign w:val="center"/>
          </w:tcPr>
          <w:p w:rsidR="003A59C4" w:rsidRPr="00694612" w:rsidRDefault="003A59C4" w:rsidP="00416EB5">
            <w:pPr>
              <w:autoSpaceDN w:val="0"/>
              <w:jc w:val="center"/>
              <w:textAlignment w:val="center"/>
              <w:rPr>
                <w:rFonts w:eastAsia="仿宋_GB2312"/>
                <w:color w:val="000000"/>
                <w:szCs w:val="21"/>
              </w:rPr>
            </w:pPr>
            <w:r w:rsidRPr="00694612">
              <w:rPr>
                <w:rFonts w:eastAsia="仿宋_GB2312" w:hint="eastAsia"/>
                <w:color w:val="000000"/>
                <w:szCs w:val="21"/>
              </w:rPr>
              <w:t>148</w:t>
            </w:r>
          </w:p>
        </w:tc>
        <w:tc>
          <w:tcPr>
            <w:tcW w:w="713" w:type="dxa"/>
          </w:tcPr>
          <w:p w:rsidR="003A59C4" w:rsidRPr="00694612" w:rsidRDefault="000E4A44" w:rsidP="000E4A44">
            <w:pPr>
              <w:autoSpaceDN w:val="0"/>
              <w:jc w:val="center"/>
              <w:textAlignment w:val="center"/>
              <w:rPr>
                <w:rFonts w:eastAsia="仿宋_GB2312"/>
                <w:color w:val="000000"/>
                <w:szCs w:val="21"/>
              </w:rPr>
            </w:pPr>
            <w:r w:rsidRPr="00694612">
              <w:rPr>
                <w:rFonts w:eastAsia="仿宋_GB2312" w:hint="eastAsia"/>
                <w:color w:val="000000"/>
                <w:szCs w:val="21"/>
              </w:rPr>
              <w:t>158</w:t>
            </w:r>
          </w:p>
        </w:tc>
        <w:tc>
          <w:tcPr>
            <w:tcW w:w="753" w:type="dxa"/>
          </w:tcPr>
          <w:p w:rsidR="003A59C4" w:rsidRPr="00694612" w:rsidRDefault="003A59C4" w:rsidP="00944046">
            <w:pPr>
              <w:autoSpaceDN w:val="0"/>
              <w:jc w:val="center"/>
              <w:textAlignment w:val="center"/>
              <w:rPr>
                <w:rFonts w:eastAsia="仿宋_GB2312"/>
                <w:color w:val="000000"/>
                <w:szCs w:val="21"/>
              </w:rPr>
            </w:pPr>
            <w:r w:rsidRPr="00694612">
              <w:rPr>
                <w:rFonts w:eastAsia="仿宋_GB2312" w:hint="eastAsia"/>
                <w:color w:val="000000"/>
                <w:szCs w:val="21"/>
              </w:rPr>
              <w:t>1.</w:t>
            </w:r>
            <w:r w:rsidR="00944046" w:rsidRPr="00694612">
              <w:rPr>
                <w:rFonts w:eastAsia="仿宋_GB2312" w:hint="eastAsia"/>
                <w:color w:val="000000"/>
                <w:szCs w:val="21"/>
              </w:rPr>
              <w:t>27</w:t>
            </w:r>
          </w:p>
        </w:tc>
        <w:tc>
          <w:tcPr>
            <w:tcW w:w="745" w:type="dxa"/>
            <w:vAlign w:val="center"/>
          </w:tcPr>
          <w:p w:rsidR="003A59C4" w:rsidRPr="00694612" w:rsidRDefault="005D16F2" w:rsidP="00944046">
            <w:pPr>
              <w:autoSpaceDN w:val="0"/>
              <w:jc w:val="center"/>
              <w:textAlignment w:val="center"/>
              <w:rPr>
                <w:rFonts w:eastAsia="仿宋_GB2312"/>
                <w:color w:val="000000"/>
                <w:szCs w:val="21"/>
              </w:rPr>
            </w:pPr>
            <w:r w:rsidRPr="00694612">
              <w:rPr>
                <w:rFonts w:eastAsia="仿宋_GB2312" w:hint="eastAsia"/>
                <w:color w:val="000000"/>
                <w:szCs w:val="21"/>
              </w:rPr>
              <w:t>1.2</w:t>
            </w:r>
            <w:r w:rsidR="00944046" w:rsidRPr="00694612">
              <w:rPr>
                <w:rFonts w:eastAsia="仿宋_GB2312" w:hint="eastAsia"/>
                <w:color w:val="000000"/>
                <w:szCs w:val="21"/>
              </w:rPr>
              <w:t>6</w:t>
            </w:r>
          </w:p>
        </w:tc>
      </w:tr>
      <w:tr w:rsidR="003A59C4" w:rsidTr="00694612">
        <w:trPr>
          <w:trHeight w:val="217"/>
          <w:jc w:val="center"/>
        </w:trPr>
        <w:tc>
          <w:tcPr>
            <w:tcW w:w="1418" w:type="dxa"/>
            <w:vAlign w:val="center"/>
          </w:tcPr>
          <w:p w:rsidR="003A59C4" w:rsidRDefault="003A59C4" w:rsidP="00416EB5">
            <w:pPr>
              <w:spacing w:line="320" w:lineRule="exact"/>
              <w:jc w:val="center"/>
              <w:rPr>
                <w:rFonts w:eastAsia="仿宋_GB2312"/>
                <w:color w:val="000000"/>
                <w:szCs w:val="21"/>
              </w:rPr>
            </w:pPr>
            <w:r>
              <w:rPr>
                <w:rFonts w:eastAsia="仿宋_GB2312" w:hint="eastAsia"/>
                <w:color w:val="000000"/>
                <w:szCs w:val="21"/>
              </w:rPr>
              <w:t>空白区</w:t>
            </w:r>
          </w:p>
        </w:tc>
        <w:tc>
          <w:tcPr>
            <w:tcW w:w="967" w:type="dxa"/>
            <w:vAlign w:val="center"/>
          </w:tcPr>
          <w:p w:rsidR="003A59C4" w:rsidRPr="00694612" w:rsidRDefault="003A59C4" w:rsidP="00416EB5">
            <w:pPr>
              <w:spacing w:line="320" w:lineRule="exact"/>
              <w:jc w:val="center"/>
              <w:rPr>
                <w:rFonts w:eastAsia="仿宋_GB2312"/>
                <w:color w:val="000000"/>
                <w:szCs w:val="21"/>
              </w:rPr>
            </w:pPr>
            <w:r w:rsidRPr="00694612">
              <w:rPr>
                <w:rFonts w:eastAsia="仿宋_GB2312" w:hint="eastAsia"/>
                <w:color w:val="000000"/>
                <w:szCs w:val="21"/>
              </w:rPr>
              <w:t>水稻土</w:t>
            </w:r>
          </w:p>
        </w:tc>
        <w:tc>
          <w:tcPr>
            <w:tcW w:w="569" w:type="dxa"/>
            <w:vAlign w:val="center"/>
          </w:tcPr>
          <w:p w:rsidR="003A59C4" w:rsidRPr="00694612" w:rsidRDefault="000E4A44" w:rsidP="000E4A44">
            <w:pPr>
              <w:autoSpaceDN w:val="0"/>
              <w:jc w:val="center"/>
              <w:textAlignment w:val="center"/>
              <w:rPr>
                <w:rFonts w:eastAsia="仿宋_GB2312"/>
                <w:color w:val="000000"/>
                <w:szCs w:val="21"/>
              </w:rPr>
            </w:pPr>
            <w:r w:rsidRPr="00694612">
              <w:rPr>
                <w:rFonts w:eastAsia="仿宋_GB2312" w:hint="eastAsia"/>
                <w:color w:val="000000"/>
                <w:szCs w:val="21"/>
              </w:rPr>
              <w:t>5.2</w:t>
            </w:r>
          </w:p>
        </w:tc>
        <w:tc>
          <w:tcPr>
            <w:tcW w:w="615" w:type="dxa"/>
            <w:vAlign w:val="center"/>
          </w:tcPr>
          <w:p w:rsidR="003A59C4" w:rsidRPr="00694612" w:rsidRDefault="000E4A44" w:rsidP="000E4A44">
            <w:pPr>
              <w:autoSpaceDN w:val="0"/>
              <w:jc w:val="center"/>
              <w:textAlignment w:val="center"/>
              <w:rPr>
                <w:rFonts w:eastAsia="仿宋_GB2312"/>
                <w:color w:val="000000"/>
                <w:szCs w:val="21"/>
              </w:rPr>
            </w:pPr>
            <w:r w:rsidRPr="00694612">
              <w:rPr>
                <w:rFonts w:eastAsia="仿宋_GB2312" w:hint="eastAsia"/>
                <w:color w:val="000000"/>
                <w:szCs w:val="21"/>
              </w:rPr>
              <w:t>5.3</w:t>
            </w:r>
          </w:p>
        </w:tc>
        <w:tc>
          <w:tcPr>
            <w:tcW w:w="640" w:type="dxa"/>
          </w:tcPr>
          <w:p w:rsidR="003A59C4" w:rsidRPr="00694612" w:rsidRDefault="003A59C4" w:rsidP="00416EB5">
            <w:pPr>
              <w:autoSpaceDN w:val="0"/>
              <w:jc w:val="center"/>
              <w:textAlignment w:val="center"/>
              <w:rPr>
                <w:rFonts w:eastAsia="仿宋_GB2312"/>
                <w:color w:val="000000"/>
                <w:szCs w:val="21"/>
              </w:rPr>
            </w:pPr>
            <w:r w:rsidRPr="00694612">
              <w:rPr>
                <w:rFonts w:eastAsia="仿宋_GB2312" w:hint="eastAsia"/>
                <w:color w:val="000000"/>
                <w:szCs w:val="21"/>
              </w:rPr>
              <w:t>20.5</w:t>
            </w:r>
          </w:p>
        </w:tc>
        <w:tc>
          <w:tcPr>
            <w:tcW w:w="642" w:type="dxa"/>
            <w:vAlign w:val="center"/>
          </w:tcPr>
          <w:p w:rsidR="003A59C4" w:rsidRPr="00694612" w:rsidRDefault="000E4A44" w:rsidP="00416EB5">
            <w:pPr>
              <w:autoSpaceDN w:val="0"/>
              <w:jc w:val="center"/>
              <w:textAlignment w:val="center"/>
              <w:rPr>
                <w:rFonts w:eastAsia="仿宋_GB2312"/>
                <w:color w:val="000000"/>
                <w:szCs w:val="21"/>
              </w:rPr>
            </w:pPr>
            <w:r w:rsidRPr="00694612">
              <w:rPr>
                <w:rFonts w:eastAsia="仿宋_GB2312" w:hint="eastAsia"/>
                <w:color w:val="000000"/>
                <w:szCs w:val="21"/>
              </w:rPr>
              <w:t>19</w:t>
            </w:r>
            <w:r w:rsidR="003A59C4" w:rsidRPr="00694612">
              <w:rPr>
                <w:rFonts w:eastAsia="仿宋_GB2312" w:hint="eastAsia"/>
                <w:color w:val="000000"/>
                <w:szCs w:val="21"/>
              </w:rPr>
              <w:t>.3</w:t>
            </w:r>
          </w:p>
        </w:tc>
        <w:tc>
          <w:tcPr>
            <w:tcW w:w="712" w:type="dxa"/>
            <w:vAlign w:val="center"/>
          </w:tcPr>
          <w:p w:rsidR="003A59C4" w:rsidRPr="00694612" w:rsidRDefault="003A59C4" w:rsidP="00D60FC7">
            <w:pPr>
              <w:autoSpaceDN w:val="0"/>
              <w:jc w:val="center"/>
              <w:textAlignment w:val="center"/>
              <w:rPr>
                <w:rFonts w:eastAsia="仿宋_GB2312"/>
                <w:color w:val="000000"/>
                <w:szCs w:val="21"/>
              </w:rPr>
            </w:pPr>
            <w:r w:rsidRPr="00694612">
              <w:rPr>
                <w:rFonts w:eastAsia="仿宋_GB2312" w:hint="eastAsia"/>
                <w:color w:val="000000"/>
                <w:szCs w:val="21"/>
              </w:rPr>
              <w:t>1</w:t>
            </w:r>
            <w:r w:rsidR="00D60FC7" w:rsidRPr="00694612">
              <w:rPr>
                <w:rFonts w:eastAsia="仿宋_GB2312" w:hint="eastAsia"/>
                <w:color w:val="000000"/>
                <w:szCs w:val="21"/>
              </w:rPr>
              <w:t>.52</w:t>
            </w:r>
          </w:p>
        </w:tc>
        <w:tc>
          <w:tcPr>
            <w:tcW w:w="711" w:type="dxa"/>
          </w:tcPr>
          <w:p w:rsidR="003A59C4" w:rsidRPr="00694612" w:rsidRDefault="00D60FC7" w:rsidP="000E4A44">
            <w:pPr>
              <w:autoSpaceDN w:val="0"/>
              <w:jc w:val="center"/>
              <w:textAlignment w:val="center"/>
              <w:rPr>
                <w:rFonts w:eastAsia="仿宋_GB2312"/>
                <w:color w:val="000000"/>
                <w:szCs w:val="21"/>
              </w:rPr>
            </w:pPr>
            <w:r w:rsidRPr="00694612">
              <w:rPr>
                <w:rFonts w:eastAsia="仿宋_GB2312" w:hint="eastAsia"/>
                <w:color w:val="000000"/>
                <w:szCs w:val="21"/>
              </w:rPr>
              <w:t>1.4</w:t>
            </w:r>
            <w:r w:rsidR="000E4A44" w:rsidRPr="00694612">
              <w:rPr>
                <w:rFonts w:eastAsia="仿宋_GB2312" w:hint="eastAsia"/>
                <w:color w:val="000000"/>
                <w:szCs w:val="21"/>
              </w:rPr>
              <w:t>4</w:t>
            </w:r>
          </w:p>
        </w:tc>
        <w:tc>
          <w:tcPr>
            <w:tcW w:w="712" w:type="dxa"/>
          </w:tcPr>
          <w:p w:rsidR="003A59C4" w:rsidRPr="00694612" w:rsidRDefault="000E4A44" w:rsidP="00416EB5">
            <w:pPr>
              <w:autoSpaceDN w:val="0"/>
              <w:jc w:val="center"/>
              <w:textAlignment w:val="center"/>
              <w:rPr>
                <w:rFonts w:eastAsia="仿宋_GB2312"/>
                <w:color w:val="000000"/>
                <w:szCs w:val="21"/>
              </w:rPr>
            </w:pPr>
            <w:r w:rsidRPr="00694612">
              <w:rPr>
                <w:rFonts w:eastAsia="仿宋_GB2312" w:hint="eastAsia"/>
                <w:color w:val="000000"/>
                <w:szCs w:val="21"/>
              </w:rPr>
              <w:t>1.5</w:t>
            </w:r>
          </w:p>
        </w:tc>
        <w:tc>
          <w:tcPr>
            <w:tcW w:w="712" w:type="dxa"/>
            <w:vAlign w:val="center"/>
          </w:tcPr>
          <w:p w:rsidR="003A59C4" w:rsidRPr="00694612" w:rsidRDefault="003A59C4" w:rsidP="000E4A44">
            <w:pPr>
              <w:autoSpaceDN w:val="0"/>
              <w:jc w:val="center"/>
              <w:textAlignment w:val="center"/>
              <w:rPr>
                <w:rFonts w:eastAsia="仿宋_GB2312"/>
                <w:color w:val="000000"/>
                <w:szCs w:val="21"/>
              </w:rPr>
            </w:pPr>
            <w:r w:rsidRPr="00694612">
              <w:rPr>
                <w:rFonts w:eastAsia="仿宋_GB2312" w:hint="eastAsia"/>
                <w:color w:val="000000"/>
                <w:szCs w:val="21"/>
              </w:rPr>
              <w:t>1.</w:t>
            </w:r>
            <w:r w:rsidR="000E4A44" w:rsidRPr="00694612">
              <w:rPr>
                <w:rFonts w:eastAsia="仿宋_GB2312" w:hint="eastAsia"/>
                <w:color w:val="000000"/>
                <w:szCs w:val="21"/>
              </w:rPr>
              <w:t>1</w:t>
            </w:r>
          </w:p>
        </w:tc>
        <w:tc>
          <w:tcPr>
            <w:tcW w:w="569" w:type="dxa"/>
            <w:vAlign w:val="center"/>
          </w:tcPr>
          <w:p w:rsidR="003A59C4" w:rsidRPr="00694612" w:rsidRDefault="003A59C4" w:rsidP="00416EB5">
            <w:pPr>
              <w:autoSpaceDN w:val="0"/>
              <w:jc w:val="center"/>
              <w:textAlignment w:val="center"/>
              <w:rPr>
                <w:rFonts w:eastAsia="仿宋_GB2312"/>
                <w:color w:val="000000"/>
                <w:szCs w:val="21"/>
              </w:rPr>
            </w:pPr>
            <w:r w:rsidRPr="00694612">
              <w:rPr>
                <w:rFonts w:eastAsia="仿宋_GB2312" w:hint="eastAsia"/>
                <w:color w:val="000000"/>
                <w:szCs w:val="21"/>
              </w:rPr>
              <w:t>71</w:t>
            </w:r>
          </w:p>
        </w:tc>
        <w:tc>
          <w:tcPr>
            <w:tcW w:w="713" w:type="dxa"/>
          </w:tcPr>
          <w:p w:rsidR="003A59C4" w:rsidRPr="00694612" w:rsidRDefault="000E4A44" w:rsidP="00416EB5">
            <w:pPr>
              <w:autoSpaceDN w:val="0"/>
              <w:jc w:val="center"/>
              <w:textAlignment w:val="center"/>
              <w:rPr>
                <w:rFonts w:eastAsia="仿宋_GB2312"/>
                <w:color w:val="000000"/>
                <w:szCs w:val="21"/>
              </w:rPr>
            </w:pPr>
            <w:r w:rsidRPr="00694612">
              <w:rPr>
                <w:rFonts w:eastAsia="仿宋_GB2312" w:hint="eastAsia"/>
                <w:color w:val="000000"/>
                <w:szCs w:val="21"/>
              </w:rPr>
              <w:t>59</w:t>
            </w:r>
          </w:p>
        </w:tc>
        <w:tc>
          <w:tcPr>
            <w:tcW w:w="753" w:type="dxa"/>
          </w:tcPr>
          <w:p w:rsidR="003A59C4" w:rsidRPr="00694612" w:rsidRDefault="003A59C4" w:rsidP="00416EB5">
            <w:pPr>
              <w:autoSpaceDN w:val="0"/>
              <w:jc w:val="center"/>
              <w:textAlignment w:val="center"/>
              <w:rPr>
                <w:rFonts w:eastAsia="仿宋_GB2312"/>
                <w:color w:val="000000"/>
                <w:szCs w:val="21"/>
              </w:rPr>
            </w:pPr>
            <w:r w:rsidRPr="00694612">
              <w:rPr>
                <w:rFonts w:eastAsia="仿宋_GB2312" w:hint="eastAsia"/>
                <w:color w:val="000000"/>
                <w:szCs w:val="21"/>
              </w:rPr>
              <w:t>1.41</w:t>
            </w:r>
          </w:p>
        </w:tc>
        <w:tc>
          <w:tcPr>
            <w:tcW w:w="745" w:type="dxa"/>
            <w:vAlign w:val="center"/>
          </w:tcPr>
          <w:p w:rsidR="003A59C4" w:rsidRPr="00694612" w:rsidRDefault="005D16F2" w:rsidP="00944046">
            <w:pPr>
              <w:autoSpaceDN w:val="0"/>
              <w:jc w:val="center"/>
              <w:textAlignment w:val="center"/>
              <w:rPr>
                <w:rFonts w:eastAsia="仿宋_GB2312"/>
                <w:color w:val="000000"/>
                <w:szCs w:val="21"/>
              </w:rPr>
            </w:pPr>
            <w:r w:rsidRPr="00694612">
              <w:rPr>
                <w:rFonts w:eastAsia="仿宋_GB2312" w:hint="eastAsia"/>
                <w:color w:val="000000"/>
                <w:szCs w:val="21"/>
              </w:rPr>
              <w:t>1.4</w:t>
            </w:r>
            <w:r w:rsidR="00944046" w:rsidRPr="00694612">
              <w:rPr>
                <w:rFonts w:eastAsia="仿宋_GB2312" w:hint="eastAsia"/>
                <w:color w:val="000000"/>
                <w:szCs w:val="21"/>
              </w:rPr>
              <w:t>3</w:t>
            </w:r>
          </w:p>
        </w:tc>
      </w:tr>
    </w:tbl>
    <w:p w:rsidR="00773AFA" w:rsidRPr="006E79B3" w:rsidRDefault="00773AFA" w:rsidP="006E79B3">
      <w:pPr>
        <w:spacing w:line="380" w:lineRule="exact"/>
        <w:ind w:firstLineChars="200" w:firstLine="640"/>
        <w:jc w:val="left"/>
        <w:rPr>
          <w:rFonts w:ascii="仿宋_GB2312" w:eastAsia="仿宋_GB2312"/>
          <w:sz w:val="32"/>
          <w:szCs w:val="32"/>
        </w:rPr>
      </w:pPr>
      <w:r w:rsidRPr="006E79B3">
        <w:rPr>
          <w:rFonts w:ascii="仿宋_GB2312" w:eastAsia="仿宋_GB2312" w:hint="eastAsia"/>
          <w:sz w:val="32"/>
          <w:szCs w:val="32"/>
        </w:rPr>
        <w:t>从表3可以看出，在测土配方施肥区（秸秆粉碎还田、增施有机肥、</w:t>
      </w:r>
      <w:r w:rsidR="007E2B48" w:rsidRPr="006E79B3">
        <w:rPr>
          <w:rFonts w:ascii="仿宋_GB2312" w:eastAsia="仿宋_GB2312" w:hint="eastAsia"/>
          <w:sz w:val="32"/>
          <w:szCs w:val="32"/>
        </w:rPr>
        <w:t>缓释配方肥、</w:t>
      </w:r>
      <w:r w:rsidRPr="006E79B3">
        <w:rPr>
          <w:rFonts w:ascii="仿宋_GB2312" w:eastAsia="仿宋_GB2312" w:hint="eastAsia"/>
          <w:sz w:val="32"/>
          <w:szCs w:val="32"/>
        </w:rPr>
        <w:t>基肥深施</w:t>
      </w:r>
      <w:r w:rsidR="007E2B48" w:rsidRPr="006E79B3">
        <w:rPr>
          <w:rFonts w:ascii="仿宋_GB2312" w:eastAsia="仿宋_GB2312" w:hint="eastAsia"/>
          <w:sz w:val="32"/>
          <w:szCs w:val="32"/>
        </w:rPr>
        <w:t>、适期追肥</w:t>
      </w:r>
      <w:r w:rsidRPr="006E79B3">
        <w:rPr>
          <w:rFonts w:ascii="仿宋_GB2312" w:eastAsia="仿宋_GB2312" w:hint="eastAsia"/>
          <w:sz w:val="32"/>
          <w:szCs w:val="32"/>
        </w:rPr>
        <w:t>等合理施肥水平）种植农作物，土壤中的</w:t>
      </w:r>
      <w:r w:rsidRPr="006E79B3">
        <w:rPr>
          <w:rFonts w:ascii="仿宋_GB2312" w:eastAsia="仿宋_GB2312"/>
          <w:sz w:val="32"/>
          <w:szCs w:val="32"/>
        </w:rPr>
        <w:t>有机质、</w:t>
      </w:r>
      <w:r w:rsidRPr="006E79B3">
        <w:rPr>
          <w:rFonts w:ascii="仿宋_GB2312" w:eastAsia="仿宋_GB2312" w:hint="eastAsia"/>
          <w:sz w:val="32"/>
          <w:szCs w:val="32"/>
        </w:rPr>
        <w:t>全</w:t>
      </w:r>
      <w:r w:rsidRPr="006E79B3">
        <w:rPr>
          <w:rFonts w:ascii="仿宋_GB2312" w:eastAsia="仿宋_GB2312"/>
          <w:sz w:val="32"/>
          <w:szCs w:val="32"/>
        </w:rPr>
        <w:t>氮、有效磷、速效钾等养分</w:t>
      </w:r>
      <w:r w:rsidR="007E2B48" w:rsidRPr="006E79B3">
        <w:rPr>
          <w:rFonts w:ascii="仿宋_GB2312" w:eastAsia="仿宋_GB2312" w:hint="eastAsia"/>
          <w:sz w:val="32"/>
          <w:szCs w:val="32"/>
        </w:rPr>
        <w:t>均</w:t>
      </w:r>
      <w:r w:rsidRPr="006E79B3">
        <w:rPr>
          <w:rFonts w:ascii="仿宋_GB2312" w:eastAsia="仿宋_GB2312"/>
          <w:sz w:val="32"/>
          <w:szCs w:val="32"/>
        </w:rPr>
        <w:t>有提高，pH值持平</w:t>
      </w:r>
      <w:r w:rsidRPr="006E79B3">
        <w:rPr>
          <w:rFonts w:ascii="仿宋_GB2312" w:eastAsia="仿宋_GB2312" w:hint="eastAsia"/>
          <w:sz w:val="32"/>
          <w:szCs w:val="32"/>
        </w:rPr>
        <w:t>，</w:t>
      </w:r>
      <w:r w:rsidRPr="006E79B3">
        <w:rPr>
          <w:rFonts w:ascii="仿宋_GB2312" w:eastAsia="仿宋_GB2312"/>
          <w:sz w:val="32"/>
          <w:szCs w:val="32"/>
        </w:rPr>
        <w:t>容重降低，耕地质量等级较上年略有提高。</w:t>
      </w:r>
      <w:r w:rsidRPr="006E79B3">
        <w:rPr>
          <w:rFonts w:ascii="仿宋_GB2312" w:eastAsia="仿宋_GB2312" w:hint="eastAsia"/>
          <w:sz w:val="32"/>
          <w:szCs w:val="32"/>
        </w:rPr>
        <w:t>在长期不施肥条件下种植农作物，土壤中的</w:t>
      </w:r>
      <w:r w:rsidRPr="006E79B3">
        <w:rPr>
          <w:rFonts w:ascii="仿宋_GB2312" w:eastAsia="仿宋_GB2312"/>
          <w:sz w:val="32"/>
          <w:szCs w:val="32"/>
        </w:rPr>
        <w:lastRenderedPageBreak/>
        <w:t>有机质、</w:t>
      </w:r>
      <w:r w:rsidRPr="006E79B3">
        <w:rPr>
          <w:rFonts w:ascii="仿宋_GB2312" w:eastAsia="仿宋_GB2312" w:hint="eastAsia"/>
          <w:sz w:val="32"/>
          <w:szCs w:val="32"/>
        </w:rPr>
        <w:t>全</w:t>
      </w:r>
      <w:r w:rsidRPr="006E79B3">
        <w:rPr>
          <w:rFonts w:ascii="仿宋_GB2312" w:eastAsia="仿宋_GB2312"/>
          <w:sz w:val="32"/>
          <w:szCs w:val="32"/>
        </w:rPr>
        <w:t>氮、速效钾、有效磷等养分都</w:t>
      </w:r>
      <w:r w:rsidRPr="006E79B3">
        <w:rPr>
          <w:rFonts w:ascii="仿宋_GB2312" w:eastAsia="仿宋_GB2312" w:hint="eastAsia"/>
          <w:sz w:val="32"/>
          <w:szCs w:val="32"/>
        </w:rPr>
        <w:t>降低</w:t>
      </w:r>
      <w:r w:rsidRPr="006E79B3">
        <w:rPr>
          <w:rFonts w:ascii="仿宋_GB2312" w:eastAsia="仿宋_GB2312"/>
          <w:sz w:val="32"/>
          <w:szCs w:val="32"/>
        </w:rPr>
        <w:t>，pH值、容重</w:t>
      </w:r>
      <w:r w:rsidRPr="006E79B3">
        <w:rPr>
          <w:rFonts w:ascii="仿宋_GB2312" w:eastAsia="仿宋_GB2312" w:hint="eastAsia"/>
          <w:sz w:val="32"/>
          <w:szCs w:val="32"/>
        </w:rPr>
        <w:t>增加，</w:t>
      </w:r>
      <w:r w:rsidRPr="006E79B3">
        <w:rPr>
          <w:rFonts w:ascii="仿宋_GB2312" w:eastAsia="仿宋_GB2312"/>
          <w:sz w:val="32"/>
          <w:szCs w:val="32"/>
        </w:rPr>
        <w:t>耕地质量等级较上年</w:t>
      </w:r>
      <w:r w:rsidRPr="006E79B3">
        <w:rPr>
          <w:rFonts w:ascii="仿宋_GB2312" w:eastAsia="仿宋_GB2312" w:hint="eastAsia"/>
          <w:sz w:val="32"/>
          <w:szCs w:val="32"/>
        </w:rPr>
        <w:t>下降</w:t>
      </w:r>
      <w:r w:rsidRPr="006E79B3">
        <w:rPr>
          <w:rFonts w:ascii="仿宋_GB2312" w:eastAsia="仿宋_GB2312"/>
          <w:sz w:val="32"/>
          <w:szCs w:val="32"/>
        </w:rPr>
        <w:t>。</w:t>
      </w:r>
    </w:p>
    <w:p w:rsidR="00EA51E7" w:rsidRDefault="00EA51E7" w:rsidP="00E72D6B">
      <w:pPr>
        <w:spacing w:line="460" w:lineRule="exact"/>
        <w:jc w:val="center"/>
        <w:rPr>
          <w:rFonts w:eastAsia="仿宋_GB2312"/>
          <w:color w:val="000000"/>
          <w:szCs w:val="21"/>
        </w:rPr>
      </w:pPr>
      <w:r>
        <w:rPr>
          <w:rFonts w:eastAsia="仿宋_GB2312" w:hint="eastAsia"/>
          <w:color w:val="000000"/>
          <w:szCs w:val="21"/>
        </w:rPr>
        <w:t>表</w:t>
      </w:r>
      <w:r w:rsidR="00A87000">
        <w:rPr>
          <w:rFonts w:eastAsia="仿宋_GB2312" w:hint="eastAsia"/>
          <w:color w:val="000000"/>
          <w:szCs w:val="21"/>
        </w:rPr>
        <w:t>4</w:t>
      </w:r>
      <w:r w:rsidR="005851DA">
        <w:rPr>
          <w:rFonts w:eastAsia="仿宋_GB2312" w:hint="eastAsia"/>
          <w:color w:val="000000"/>
          <w:szCs w:val="21"/>
        </w:rPr>
        <w:t xml:space="preserve">  </w:t>
      </w:r>
      <w:r w:rsidR="00FB65DE">
        <w:rPr>
          <w:rFonts w:eastAsia="仿宋_GB2312" w:hint="eastAsia"/>
          <w:color w:val="000000"/>
          <w:szCs w:val="21"/>
        </w:rPr>
        <w:t xml:space="preserve"> </w:t>
      </w:r>
      <w:r w:rsidR="00DD17AF">
        <w:rPr>
          <w:rFonts w:eastAsia="仿宋_GB2312" w:hint="eastAsia"/>
          <w:color w:val="000000"/>
          <w:szCs w:val="21"/>
        </w:rPr>
        <w:t>201</w:t>
      </w:r>
      <w:r w:rsidR="002C0E6F">
        <w:rPr>
          <w:rFonts w:eastAsia="仿宋_GB2312" w:hint="eastAsia"/>
          <w:color w:val="000000"/>
          <w:szCs w:val="21"/>
        </w:rPr>
        <w:t>9</w:t>
      </w:r>
      <w:r w:rsidR="00DD17AF">
        <w:rPr>
          <w:rFonts w:eastAsia="仿宋_GB2312" w:hint="eastAsia"/>
          <w:color w:val="000000"/>
          <w:szCs w:val="21"/>
        </w:rPr>
        <w:t>年度</w:t>
      </w:r>
      <w:r>
        <w:rPr>
          <w:rFonts w:eastAsia="仿宋_GB2312" w:hint="eastAsia"/>
          <w:color w:val="000000"/>
          <w:szCs w:val="21"/>
        </w:rPr>
        <w:t>监测点耕地质量</w:t>
      </w:r>
      <w:r w:rsidR="0035586C">
        <w:rPr>
          <w:rFonts w:eastAsia="仿宋_GB2312" w:hint="eastAsia"/>
          <w:color w:val="000000"/>
          <w:szCs w:val="21"/>
        </w:rPr>
        <w:t>主要养分</w:t>
      </w:r>
      <w:r>
        <w:rPr>
          <w:rFonts w:eastAsia="仿宋_GB2312" w:hint="eastAsia"/>
          <w:color w:val="000000"/>
          <w:szCs w:val="21"/>
        </w:rPr>
        <w:t>状况</w:t>
      </w:r>
    </w:p>
    <w:tbl>
      <w:tblPr>
        <w:tblStyle w:val="ab"/>
        <w:tblW w:w="10207" w:type="dxa"/>
        <w:tblInd w:w="-885" w:type="dxa"/>
        <w:tblLook w:val="04A0"/>
      </w:tblPr>
      <w:tblGrid>
        <w:gridCol w:w="1277"/>
        <w:gridCol w:w="2268"/>
        <w:gridCol w:w="1276"/>
        <w:gridCol w:w="1559"/>
        <w:gridCol w:w="1276"/>
        <w:gridCol w:w="1417"/>
        <w:gridCol w:w="1134"/>
      </w:tblGrid>
      <w:tr w:rsidR="00D467A8" w:rsidTr="00142A5D">
        <w:trPr>
          <w:trHeight w:hRule="exact" w:val="312"/>
        </w:trPr>
        <w:tc>
          <w:tcPr>
            <w:tcW w:w="1277" w:type="dxa"/>
          </w:tcPr>
          <w:p w:rsidR="00D467A8" w:rsidRPr="009C58C8" w:rsidRDefault="00D467A8" w:rsidP="009C58C8">
            <w:pPr>
              <w:widowControl/>
              <w:jc w:val="center"/>
              <w:rPr>
                <w:rFonts w:ascii="仿宋_GB2312" w:eastAsia="仿宋_GB2312" w:hAnsi="宋体" w:cs="宋体"/>
                <w:color w:val="000000"/>
                <w:kern w:val="0"/>
                <w:sz w:val="18"/>
                <w:szCs w:val="18"/>
              </w:rPr>
            </w:pPr>
            <w:r w:rsidRPr="009C58C8">
              <w:rPr>
                <w:rFonts w:ascii="仿宋_GB2312" w:eastAsia="仿宋_GB2312" w:hAnsi="宋体" w:cs="宋体"/>
                <w:color w:val="000000"/>
                <w:kern w:val="0"/>
                <w:sz w:val="18"/>
                <w:szCs w:val="18"/>
              </w:rPr>
              <w:t>监测点编号</w:t>
            </w:r>
          </w:p>
        </w:tc>
        <w:tc>
          <w:tcPr>
            <w:tcW w:w="2268" w:type="dxa"/>
          </w:tcPr>
          <w:p w:rsidR="00D467A8" w:rsidRPr="009C58C8" w:rsidRDefault="00D467A8" w:rsidP="009C58C8">
            <w:pPr>
              <w:widowControl/>
              <w:jc w:val="center"/>
              <w:rPr>
                <w:rFonts w:ascii="仿宋_GB2312" w:eastAsia="仿宋_GB2312" w:hAnsi="宋体" w:cs="宋体"/>
                <w:color w:val="000000"/>
                <w:kern w:val="0"/>
                <w:sz w:val="18"/>
                <w:szCs w:val="18"/>
              </w:rPr>
            </w:pPr>
            <w:r w:rsidRPr="009C58C8">
              <w:rPr>
                <w:rFonts w:ascii="仿宋_GB2312" w:eastAsia="仿宋_GB2312" w:hAnsi="宋体" w:cs="宋体"/>
                <w:color w:val="000000"/>
                <w:kern w:val="0"/>
                <w:sz w:val="18"/>
                <w:szCs w:val="18"/>
              </w:rPr>
              <w:t>地点</w:t>
            </w:r>
          </w:p>
        </w:tc>
        <w:tc>
          <w:tcPr>
            <w:tcW w:w="1276" w:type="dxa"/>
            <w:vAlign w:val="center"/>
          </w:tcPr>
          <w:p w:rsidR="00D467A8" w:rsidRPr="002E63D0" w:rsidRDefault="00D467A8"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有机质g/kg</w:t>
            </w:r>
          </w:p>
        </w:tc>
        <w:tc>
          <w:tcPr>
            <w:tcW w:w="1559" w:type="dxa"/>
            <w:vAlign w:val="center"/>
          </w:tcPr>
          <w:p w:rsidR="00D467A8" w:rsidRPr="002E63D0" w:rsidRDefault="00D467A8"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全氮g/kg</w:t>
            </w:r>
          </w:p>
        </w:tc>
        <w:tc>
          <w:tcPr>
            <w:tcW w:w="1276" w:type="dxa"/>
            <w:vAlign w:val="center"/>
          </w:tcPr>
          <w:p w:rsidR="00D467A8" w:rsidRPr="002E63D0" w:rsidRDefault="00D467A8"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有效磷mg/kg</w:t>
            </w:r>
          </w:p>
        </w:tc>
        <w:tc>
          <w:tcPr>
            <w:tcW w:w="1417" w:type="dxa"/>
            <w:vAlign w:val="center"/>
          </w:tcPr>
          <w:p w:rsidR="00D467A8" w:rsidRPr="002E63D0" w:rsidRDefault="00D467A8"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速效钾mg/kg</w:t>
            </w:r>
          </w:p>
        </w:tc>
        <w:tc>
          <w:tcPr>
            <w:tcW w:w="1134" w:type="dxa"/>
            <w:vAlign w:val="center"/>
          </w:tcPr>
          <w:p w:rsidR="00D467A8" w:rsidRPr="002E63D0" w:rsidRDefault="00D467A8"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pH</w:t>
            </w:r>
          </w:p>
        </w:tc>
      </w:tr>
      <w:tr w:rsidR="001F0520" w:rsidTr="00142A5D">
        <w:trPr>
          <w:trHeight w:hRule="exact" w:val="312"/>
        </w:trPr>
        <w:tc>
          <w:tcPr>
            <w:tcW w:w="1277" w:type="dxa"/>
            <w:vAlign w:val="center"/>
          </w:tcPr>
          <w:p w:rsidR="001F0520" w:rsidRPr="002E63D0" w:rsidRDefault="001F0520"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340133</w:t>
            </w:r>
          </w:p>
        </w:tc>
        <w:tc>
          <w:tcPr>
            <w:tcW w:w="2268" w:type="dxa"/>
          </w:tcPr>
          <w:p w:rsidR="001F0520" w:rsidRPr="008620B5" w:rsidRDefault="008620B5" w:rsidP="008620B5">
            <w:pPr>
              <w:widowControl/>
              <w:jc w:val="center"/>
              <w:rPr>
                <w:rFonts w:ascii="仿宋_GB2312" w:eastAsia="仿宋_GB2312" w:hAnsi="宋体" w:cs="宋体"/>
                <w:color w:val="000000"/>
                <w:kern w:val="0"/>
                <w:sz w:val="18"/>
                <w:szCs w:val="18"/>
              </w:rPr>
            </w:pPr>
            <w:r w:rsidRPr="008620B5">
              <w:rPr>
                <w:rFonts w:ascii="仿宋_GB2312" w:eastAsia="仿宋_GB2312" w:hAnsi="宋体" w:cs="宋体"/>
                <w:color w:val="000000"/>
                <w:kern w:val="0"/>
                <w:sz w:val="18"/>
                <w:szCs w:val="18"/>
              </w:rPr>
              <w:t>开城镇山垴村</w:t>
            </w:r>
          </w:p>
        </w:tc>
        <w:tc>
          <w:tcPr>
            <w:tcW w:w="1276" w:type="dxa"/>
            <w:vAlign w:val="center"/>
          </w:tcPr>
          <w:p w:rsidR="001F0520" w:rsidRPr="002E63D0" w:rsidRDefault="000E4A44" w:rsidP="00416EB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25.5</w:t>
            </w:r>
          </w:p>
        </w:tc>
        <w:tc>
          <w:tcPr>
            <w:tcW w:w="1559" w:type="dxa"/>
            <w:vAlign w:val="center"/>
          </w:tcPr>
          <w:p w:rsidR="001F0520" w:rsidRPr="002E63D0" w:rsidRDefault="001F0520" w:rsidP="000E4A44">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000E4A44">
              <w:rPr>
                <w:rFonts w:ascii="仿宋_GB2312" w:eastAsia="仿宋_GB2312" w:hAnsi="宋体" w:cs="宋体" w:hint="eastAsia"/>
                <w:color w:val="000000"/>
                <w:kern w:val="0"/>
                <w:sz w:val="18"/>
                <w:szCs w:val="18"/>
              </w:rPr>
              <w:t>77</w:t>
            </w:r>
          </w:p>
        </w:tc>
        <w:tc>
          <w:tcPr>
            <w:tcW w:w="1276" w:type="dxa"/>
            <w:vAlign w:val="center"/>
          </w:tcPr>
          <w:p w:rsidR="001F0520" w:rsidRPr="002E63D0" w:rsidRDefault="00887671" w:rsidP="00416EB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11.1</w:t>
            </w:r>
          </w:p>
        </w:tc>
        <w:tc>
          <w:tcPr>
            <w:tcW w:w="1417" w:type="dxa"/>
            <w:vAlign w:val="center"/>
          </w:tcPr>
          <w:p w:rsidR="001F0520" w:rsidRPr="002E63D0" w:rsidRDefault="001F0520" w:rsidP="00887671">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00887671">
              <w:rPr>
                <w:rFonts w:ascii="仿宋_GB2312" w:eastAsia="仿宋_GB2312" w:hAnsi="宋体" w:cs="宋体" w:hint="eastAsia"/>
                <w:color w:val="000000"/>
                <w:kern w:val="0"/>
                <w:sz w:val="18"/>
                <w:szCs w:val="18"/>
              </w:rPr>
              <w:t>58</w:t>
            </w:r>
          </w:p>
        </w:tc>
        <w:tc>
          <w:tcPr>
            <w:tcW w:w="1134" w:type="dxa"/>
            <w:vAlign w:val="center"/>
          </w:tcPr>
          <w:p w:rsidR="001F0520" w:rsidRPr="002E63D0" w:rsidRDefault="00887671" w:rsidP="00416EB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5.2</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WWD01</w:t>
            </w:r>
          </w:p>
        </w:tc>
        <w:tc>
          <w:tcPr>
            <w:tcW w:w="2268" w:type="dxa"/>
          </w:tcPr>
          <w:p w:rsidR="00876C7B" w:rsidRDefault="00876C7B" w:rsidP="008620B5">
            <w:pPr>
              <w:widowControl/>
              <w:jc w:val="center"/>
              <w:rPr>
                <w:rFonts w:ascii="仿宋_GB2312" w:eastAsia="仿宋_GB2312"/>
                <w:sz w:val="28"/>
              </w:rPr>
            </w:pPr>
            <w:r w:rsidRPr="008620B5">
              <w:rPr>
                <w:rFonts w:ascii="仿宋_GB2312" w:eastAsia="仿宋_GB2312" w:hAnsi="宋体" w:cs="宋体"/>
                <w:color w:val="000000"/>
                <w:kern w:val="0"/>
                <w:sz w:val="18"/>
                <w:szCs w:val="18"/>
              </w:rPr>
              <w:t>开城镇</w:t>
            </w:r>
            <w:r>
              <w:rPr>
                <w:rFonts w:ascii="仿宋_GB2312" w:eastAsia="仿宋_GB2312" w:hAnsi="宋体" w:cs="宋体" w:hint="eastAsia"/>
                <w:color w:val="000000"/>
                <w:kern w:val="0"/>
                <w:sz w:val="18"/>
                <w:szCs w:val="18"/>
              </w:rPr>
              <w:t>大</w:t>
            </w:r>
            <w:r>
              <w:rPr>
                <w:rFonts w:ascii="仿宋_GB2312" w:eastAsia="仿宋_GB2312" w:hAnsi="宋体" w:cs="宋体"/>
                <w:color w:val="000000"/>
                <w:kern w:val="0"/>
                <w:sz w:val="18"/>
                <w:szCs w:val="18"/>
              </w:rPr>
              <w:t>同</w:t>
            </w:r>
            <w:r w:rsidRPr="008620B5">
              <w:rPr>
                <w:rFonts w:ascii="仿宋_GB2312" w:eastAsia="仿宋_GB2312" w:hAnsi="宋体" w:cs="宋体"/>
                <w:color w:val="000000"/>
                <w:kern w:val="0"/>
                <w:sz w:val="18"/>
                <w:szCs w:val="18"/>
              </w:rPr>
              <w:t>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19.5</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1.09</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3.2</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112</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6.1</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WWA01</w:t>
            </w:r>
          </w:p>
        </w:tc>
        <w:tc>
          <w:tcPr>
            <w:tcW w:w="2268" w:type="dxa"/>
          </w:tcPr>
          <w:p w:rsidR="00876C7B" w:rsidRPr="00E85D02" w:rsidRDefault="00876C7B" w:rsidP="00E85D02">
            <w:pPr>
              <w:jc w:val="center"/>
              <w:rPr>
                <w:rFonts w:ascii="仿宋_GB2312" w:eastAsia="仿宋_GB2312" w:hAnsi="宋体" w:cs="宋体"/>
                <w:color w:val="000000"/>
                <w:kern w:val="0"/>
                <w:sz w:val="18"/>
                <w:szCs w:val="18"/>
              </w:rPr>
            </w:pPr>
            <w:r w:rsidRPr="00E85D02">
              <w:rPr>
                <w:rFonts w:ascii="仿宋_GB2312" w:eastAsia="仿宋_GB2312" w:hAnsi="宋体" w:cs="宋体" w:hint="eastAsia"/>
                <w:color w:val="000000"/>
                <w:kern w:val="0"/>
                <w:sz w:val="18"/>
                <w:szCs w:val="18"/>
              </w:rPr>
              <w:t>石涧镇石涧社区</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25.6</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1.47</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41.9</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147</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6.5</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WWA02</w:t>
            </w:r>
          </w:p>
        </w:tc>
        <w:tc>
          <w:tcPr>
            <w:tcW w:w="2268" w:type="dxa"/>
          </w:tcPr>
          <w:p w:rsidR="00876C7B" w:rsidRPr="00E85D02" w:rsidRDefault="00876C7B" w:rsidP="00E85D02">
            <w:pPr>
              <w:widowControl/>
              <w:jc w:val="center"/>
              <w:rPr>
                <w:rFonts w:ascii="仿宋_GB2312" w:eastAsia="仿宋_GB2312" w:hAnsi="宋体" w:cs="宋体"/>
                <w:color w:val="000000"/>
                <w:kern w:val="0"/>
                <w:sz w:val="18"/>
                <w:szCs w:val="18"/>
              </w:rPr>
            </w:pPr>
            <w:r w:rsidRPr="00E85D02">
              <w:rPr>
                <w:rFonts w:ascii="仿宋_GB2312" w:eastAsia="仿宋_GB2312" w:hAnsi="宋体" w:cs="宋体" w:hint="eastAsia"/>
                <w:color w:val="000000"/>
                <w:kern w:val="0"/>
                <w:sz w:val="18"/>
                <w:szCs w:val="18"/>
              </w:rPr>
              <w:t>石涧镇</w:t>
            </w:r>
            <w:r>
              <w:rPr>
                <w:rFonts w:ascii="仿宋_GB2312" w:eastAsia="仿宋_GB2312" w:hAnsi="宋体" w:cs="宋体" w:hint="eastAsia"/>
                <w:color w:val="000000"/>
                <w:kern w:val="0"/>
                <w:sz w:val="18"/>
                <w:szCs w:val="18"/>
              </w:rPr>
              <w:t>孙岗村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32.8</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1.91</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279</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6.6</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WWB01</w:t>
            </w:r>
          </w:p>
        </w:tc>
        <w:tc>
          <w:tcPr>
            <w:tcW w:w="2268" w:type="dxa"/>
          </w:tcPr>
          <w:p w:rsidR="00876C7B" w:rsidRDefault="00876C7B" w:rsidP="00E85D02">
            <w:pPr>
              <w:widowControl/>
              <w:jc w:val="center"/>
              <w:rPr>
                <w:rFonts w:ascii="仿宋_GB2312" w:eastAsia="仿宋_GB2312"/>
                <w:sz w:val="28"/>
              </w:rPr>
            </w:pPr>
            <w:r w:rsidRPr="00E85D02">
              <w:rPr>
                <w:rFonts w:ascii="仿宋_GB2312" w:eastAsia="仿宋_GB2312" w:hAnsi="宋体" w:cs="宋体"/>
                <w:color w:val="000000"/>
                <w:kern w:val="0"/>
                <w:sz w:val="18"/>
                <w:szCs w:val="18"/>
              </w:rPr>
              <w:t>无城镇马厂村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26.4</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1.44</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4.4</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5.3</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WWC01</w:t>
            </w:r>
          </w:p>
        </w:tc>
        <w:tc>
          <w:tcPr>
            <w:tcW w:w="2268" w:type="dxa"/>
          </w:tcPr>
          <w:p w:rsidR="00876C7B" w:rsidRDefault="00876C7B" w:rsidP="00617C59">
            <w:pPr>
              <w:widowControl/>
              <w:jc w:val="center"/>
              <w:rPr>
                <w:rFonts w:ascii="仿宋_GB2312" w:eastAsia="仿宋_GB2312"/>
                <w:sz w:val="28"/>
              </w:rPr>
            </w:pPr>
            <w:r w:rsidRPr="00E85D02">
              <w:rPr>
                <w:rFonts w:ascii="仿宋_GB2312" w:eastAsia="仿宋_GB2312" w:hAnsi="宋体" w:cs="宋体" w:hint="eastAsia"/>
                <w:color w:val="000000"/>
                <w:kern w:val="0"/>
                <w:sz w:val="18"/>
                <w:szCs w:val="18"/>
              </w:rPr>
              <w:t>赫店镇二埠村港</w:t>
            </w:r>
            <w:r w:rsidRPr="00617C59">
              <w:rPr>
                <w:rFonts w:ascii="仿宋_GB2312" w:eastAsia="仿宋_GB2312" w:hAnsi="宋体" w:cs="宋体" w:hint="eastAsia"/>
                <w:color w:val="000000"/>
                <w:kern w:val="0"/>
                <w:sz w:val="18"/>
                <w:szCs w:val="18"/>
              </w:rPr>
              <w:t>埠组</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16.6</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1.18</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9.1</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5.1</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WWE01</w:t>
            </w:r>
          </w:p>
        </w:tc>
        <w:tc>
          <w:tcPr>
            <w:tcW w:w="2268" w:type="dxa"/>
          </w:tcPr>
          <w:p w:rsidR="00876C7B" w:rsidRDefault="00876C7B" w:rsidP="00875278">
            <w:pPr>
              <w:widowControl/>
              <w:jc w:val="center"/>
              <w:rPr>
                <w:rFonts w:ascii="仿宋_GB2312" w:eastAsia="仿宋_GB2312"/>
                <w:sz w:val="28"/>
              </w:rPr>
            </w:pPr>
            <w:r w:rsidRPr="00875278">
              <w:rPr>
                <w:rFonts w:ascii="仿宋_GB2312" w:eastAsia="仿宋_GB2312" w:hAnsi="宋体" w:cs="宋体" w:hint="eastAsia"/>
                <w:color w:val="000000"/>
                <w:kern w:val="0"/>
                <w:sz w:val="18"/>
                <w:szCs w:val="18"/>
              </w:rPr>
              <w:t>十里墩镇尧八村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9.3</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1.09</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3.3</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6.3</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WWF01</w:t>
            </w:r>
          </w:p>
        </w:tc>
        <w:tc>
          <w:tcPr>
            <w:tcW w:w="2268" w:type="dxa"/>
          </w:tcPr>
          <w:p w:rsidR="00876C7B" w:rsidRPr="00875278" w:rsidRDefault="00876C7B" w:rsidP="00875278">
            <w:pPr>
              <w:widowControl/>
              <w:jc w:val="center"/>
              <w:rPr>
                <w:rFonts w:ascii="仿宋_GB2312" w:eastAsia="仿宋_GB2312" w:hAnsi="宋体" w:cs="宋体"/>
                <w:color w:val="000000"/>
                <w:kern w:val="0"/>
                <w:sz w:val="18"/>
                <w:szCs w:val="18"/>
              </w:rPr>
            </w:pPr>
            <w:r w:rsidRPr="00875278">
              <w:rPr>
                <w:rFonts w:ascii="仿宋_GB2312" w:eastAsia="仿宋_GB2312" w:hAnsi="宋体" w:cs="宋体" w:hint="eastAsia"/>
                <w:color w:val="000000"/>
                <w:kern w:val="0"/>
                <w:sz w:val="18"/>
                <w:szCs w:val="18"/>
              </w:rPr>
              <w:t>襄安镇百子村</w:t>
            </w:r>
          </w:p>
          <w:p w:rsidR="00876C7B" w:rsidRDefault="00876C7B" w:rsidP="00875278">
            <w:pPr>
              <w:jc w:val="center"/>
              <w:rPr>
                <w:rFonts w:ascii="宋体" w:hAnsi="宋体" w:cs="宋体"/>
                <w:color w:val="FF0000"/>
                <w:sz w:val="22"/>
                <w:szCs w:val="22"/>
              </w:rPr>
            </w:pPr>
            <w:r>
              <w:rPr>
                <w:rFonts w:hint="eastAsia"/>
                <w:color w:val="FF0000"/>
                <w:sz w:val="22"/>
                <w:szCs w:val="22"/>
              </w:rPr>
              <w:t>百子村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24.5</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1.62</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5.4</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WWF02</w:t>
            </w:r>
          </w:p>
        </w:tc>
        <w:tc>
          <w:tcPr>
            <w:tcW w:w="2268" w:type="dxa"/>
          </w:tcPr>
          <w:p w:rsidR="00876C7B" w:rsidRPr="00875278" w:rsidRDefault="00876C7B" w:rsidP="00875278">
            <w:pPr>
              <w:widowControl/>
              <w:jc w:val="center"/>
              <w:rPr>
                <w:rFonts w:ascii="仿宋_GB2312" w:eastAsia="仿宋_GB2312" w:hAnsi="宋体" w:cs="宋体"/>
                <w:color w:val="000000"/>
                <w:kern w:val="0"/>
                <w:sz w:val="18"/>
                <w:szCs w:val="18"/>
              </w:rPr>
            </w:pPr>
            <w:r w:rsidRPr="00875278">
              <w:rPr>
                <w:rFonts w:ascii="仿宋_GB2312" w:eastAsia="仿宋_GB2312" w:hAnsi="宋体" w:cs="宋体" w:hint="eastAsia"/>
                <w:color w:val="000000"/>
                <w:kern w:val="0"/>
                <w:sz w:val="18"/>
                <w:szCs w:val="18"/>
              </w:rPr>
              <w:t>襄安镇吉祥村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22.5</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1.53</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5.2</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79</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4.8</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WWG01</w:t>
            </w:r>
          </w:p>
        </w:tc>
        <w:tc>
          <w:tcPr>
            <w:tcW w:w="2268" w:type="dxa"/>
          </w:tcPr>
          <w:p w:rsidR="00876C7B" w:rsidRDefault="00876C7B" w:rsidP="00875278">
            <w:pPr>
              <w:widowControl/>
              <w:jc w:val="center"/>
              <w:rPr>
                <w:rFonts w:ascii="仿宋_GB2312" w:eastAsia="仿宋_GB2312"/>
                <w:sz w:val="28"/>
              </w:rPr>
            </w:pPr>
            <w:r w:rsidRPr="00875278">
              <w:rPr>
                <w:rFonts w:ascii="仿宋_GB2312" w:eastAsia="仿宋_GB2312" w:hAnsi="宋体" w:cs="宋体" w:hint="eastAsia"/>
                <w:color w:val="000000"/>
                <w:kern w:val="0"/>
                <w:sz w:val="18"/>
                <w:szCs w:val="18"/>
              </w:rPr>
              <w:t>泉塘镇泉塘社区</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29.3</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1.73</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1.7</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131</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6.2</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WWH01</w:t>
            </w:r>
          </w:p>
        </w:tc>
        <w:tc>
          <w:tcPr>
            <w:tcW w:w="2268" w:type="dxa"/>
          </w:tcPr>
          <w:p w:rsidR="00876C7B" w:rsidRPr="00875278" w:rsidRDefault="00876C7B" w:rsidP="00875278">
            <w:pPr>
              <w:widowControl/>
              <w:jc w:val="center"/>
              <w:rPr>
                <w:rFonts w:ascii="仿宋_GB2312" w:eastAsia="仿宋_GB2312" w:hAnsi="宋体" w:cs="宋体"/>
                <w:color w:val="000000"/>
                <w:kern w:val="0"/>
                <w:sz w:val="18"/>
                <w:szCs w:val="18"/>
              </w:rPr>
            </w:pPr>
            <w:r w:rsidRPr="00875278">
              <w:rPr>
                <w:rFonts w:ascii="仿宋_GB2312" w:eastAsia="仿宋_GB2312" w:hAnsi="宋体" w:cs="宋体" w:hint="eastAsia"/>
                <w:color w:val="000000"/>
                <w:kern w:val="0"/>
                <w:sz w:val="18"/>
                <w:szCs w:val="18"/>
              </w:rPr>
              <w:t>洪巷镇南庄村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27.7</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1.93</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6.8</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109</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5.9</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WWI01</w:t>
            </w:r>
          </w:p>
        </w:tc>
        <w:tc>
          <w:tcPr>
            <w:tcW w:w="2268" w:type="dxa"/>
          </w:tcPr>
          <w:p w:rsidR="00876C7B" w:rsidRPr="001F0A2B" w:rsidRDefault="00876C7B" w:rsidP="001F0A2B">
            <w:pPr>
              <w:widowControl/>
              <w:jc w:val="center"/>
              <w:rPr>
                <w:rFonts w:ascii="仿宋_GB2312" w:eastAsia="仿宋_GB2312" w:hAnsi="宋体" w:cs="宋体"/>
                <w:color w:val="000000"/>
                <w:kern w:val="0"/>
                <w:sz w:val="18"/>
                <w:szCs w:val="18"/>
              </w:rPr>
            </w:pPr>
            <w:r w:rsidRPr="001F0A2B">
              <w:rPr>
                <w:rFonts w:ascii="仿宋_GB2312" w:eastAsia="仿宋_GB2312" w:hAnsi="宋体" w:cs="宋体" w:hint="eastAsia"/>
                <w:color w:val="000000"/>
                <w:kern w:val="0"/>
                <w:sz w:val="18"/>
                <w:szCs w:val="18"/>
              </w:rPr>
              <w:t>牛埠镇新墩村畈黎组</w:t>
            </w:r>
          </w:p>
          <w:p w:rsidR="00876C7B" w:rsidRPr="001F0A2B" w:rsidRDefault="00876C7B" w:rsidP="001F0A2B">
            <w:pPr>
              <w:widowControl/>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21.2</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1.16</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4.9</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76</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4.8</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WWI02</w:t>
            </w:r>
          </w:p>
        </w:tc>
        <w:tc>
          <w:tcPr>
            <w:tcW w:w="2268" w:type="dxa"/>
          </w:tcPr>
          <w:p w:rsidR="00876C7B" w:rsidRPr="001F0A2B" w:rsidRDefault="00876C7B" w:rsidP="001F0A2B">
            <w:pPr>
              <w:widowControl/>
              <w:jc w:val="center"/>
              <w:rPr>
                <w:rFonts w:ascii="仿宋_GB2312" w:eastAsia="仿宋_GB2312" w:hAnsi="宋体" w:cs="宋体"/>
                <w:color w:val="000000"/>
                <w:kern w:val="0"/>
                <w:sz w:val="18"/>
                <w:szCs w:val="18"/>
              </w:rPr>
            </w:pPr>
            <w:r w:rsidRPr="001F0A2B">
              <w:rPr>
                <w:rFonts w:ascii="仿宋_GB2312" w:eastAsia="仿宋_GB2312" w:hAnsi="宋体" w:cs="宋体" w:hint="eastAsia"/>
                <w:color w:val="000000"/>
                <w:kern w:val="0"/>
                <w:sz w:val="18"/>
                <w:szCs w:val="18"/>
              </w:rPr>
              <w:t>牛埠镇新墩村大徐组</w:t>
            </w:r>
          </w:p>
          <w:p w:rsidR="00876C7B" w:rsidRPr="001F0A2B" w:rsidRDefault="00876C7B" w:rsidP="001F0A2B">
            <w:pPr>
              <w:widowControl/>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12.1</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1.99</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2.9</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153</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5.4</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WWJ01</w:t>
            </w:r>
          </w:p>
        </w:tc>
        <w:tc>
          <w:tcPr>
            <w:tcW w:w="2268" w:type="dxa"/>
          </w:tcPr>
          <w:p w:rsidR="00876C7B" w:rsidRDefault="00876C7B" w:rsidP="00875278">
            <w:pPr>
              <w:widowControl/>
              <w:jc w:val="center"/>
              <w:rPr>
                <w:rFonts w:ascii="仿宋_GB2312" w:eastAsia="仿宋_GB2312"/>
                <w:sz w:val="28"/>
              </w:rPr>
            </w:pPr>
            <w:r w:rsidRPr="00875278">
              <w:rPr>
                <w:rFonts w:ascii="仿宋_GB2312" w:eastAsia="仿宋_GB2312" w:hAnsi="宋体" w:cs="宋体" w:hint="eastAsia"/>
                <w:color w:val="000000"/>
                <w:kern w:val="0"/>
                <w:sz w:val="18"/>
                <w:szCs w:val="18"/>
              </w:rPr>
              <w:t>福渡镇石碑村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1.34</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17.3</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63</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7.4</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WWJ02</w:t>
            </w:r>
          </w:p>
        </w:tc>
        <w:tc>
          <w:tcPr>
            <w:tcW w:w="2268" w:type="dxa"/>
          </w:tcPr>
          <w:p w:rsidR="00876C7B" w:rsidRDefault="00876C7B" w:rsidP="00875278">
            <w:pPr>
              <w:widowControl/>
              <w:jc w:val="center"/>
              <w:rPr>
                <w:rFonts w:ascii="仿宋_GB2312" w:eastAsia="仿宋_GB2312"/>
                <w:sz w:val="28"/>
              </w:rPr>
            </w:pPr>
            <w:r w:rsidRPr="00875278">
              <w:rPr>
                <w:rFonts w:ascii="仿宋_GB2312" w:eastAsia="仿宋_GB2312" w:hAnsi="宋体" w:cs="宋体" w:hint="eastAsia"/>
                <w:color w:val="000000"/>
                <w:kern w:val="0"/>
                <w:sz w:val="18"/>
                <w:szCs w:val="18"/>
              </w:rPr>
              <w:t>福渡镇福渡</w:t>
            </w:r>
            <w:r>
              <w:rPr>
                <w:rFonts w:ascii="仿宋_GB2312" w:eastAsia="仿宋_GB2312" w:hAnsi="宋体" w:cs="宋体" w:hint="eastAsia"/>
                <w:color w:val="000000"/>
                <w:kern w:val="0"/>
                <w:sz w:val="18"/>
                <w:szCs w:val="18"/>
              </w:rPr>
              <w:t>社区</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35.6</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2.15</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16.3</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163</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6.2</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WWK01</w:t>
            </w:r>
          </w:p>
        </w:tc>
        <w:tc>
          <w:tcPr>
            <w:tcW w:w="2268" w:type="dxa"/>
          </w:tcPr>
          <w:p w:rsidR="00876C7B" w:rsidRPr="009E71A5" w:rsidRDefault="00876C7B" w:rsidP="009E71A5">
            <w:pPr>
              <w:widowControl/>
              <w:jc w:val="center"/>
              <w:rPr>
                <w:rFonts w:ascii="仿宋_GB2312" w:eastAsia="仿宋_GB2312" w:hAnsi="宋体" w:cs="宋体"/>
                <w:color w:val="000000"/>
                <w:kern w:val="0"/>
                <w:sz w:val="18"/>
                <w:szCs w:val="18"/>
              </w:rPr>
            </w:pPr>
            <w:r w:rsidRPr="009E71A5">
              <w:rPr>
                <w:rFonts w:ascii="仿宋_GB2312" w:eastAsia="仿宋_GB2312" w:hAnsi="宋体" w:cs="宋体" w:hint="eastAsia"/>
                <w:color w:val="000000"/>
                <w:kern w:val="0"/>
                <w:sz w:val="18"/>
                <w:szCs w:val="18"/>
              </w:rPr>
              <w:t>陡沟镇红星村</w:t>
            </w:r>
          </w:p>
          <w:p w:rsidR="00876C7B" w:rsidRPr="009E71A5" w:rsidRDefault="00876C7B" w:rsidP="009E71A5">
            <w:pPr>
              <w:widowControl/>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33.9</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1.83</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16.9</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155</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6.3</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WWK02</w:t>
            </w:r>
          </w:p>
        </w:tc>
        <w:tc>
          <w:tcPr>
            <w:tcW w:w="2268" w:type="dxa"/>
          </w:tcPr>
          <w:p w:rsidR="00876C7B" w:rsidRPr="009E71A5" w:rsidRDefault="00876C7B" w:rsidP="009E71A5">
            <w:pPr>
              <w:widowControl/>
              <w:jc w:val="center"/>
              <w:rPr>
                <w:rFonts w:ascii="仿宋_GB2312" w:eastAsia="仿宋_GB2312" w:hAnsi="宋体" w:cs="宋体"/>
                <w:color w:val="000000"/>
                <w:kern w:val="0"/>
                <w:sz w:val="18"/>
                <w:szCs w:val="18"/>
              </w:rPr>
            </w:pPr>
            <w:r w:rsidRPr="009E71A5">
              <w:rPr>
                <w:rFonts w:ascii="仿宋_GB2312" w:eastAsia="仿宋_GB2312" w:hAnsi="宋体" w:cs="宋体" w:hint="eastAsia"/>
                <w:color w:val="000000"/>
                <w:kern w:val="0"/>
                <w:sz w:val="18"/>
                <w:szCs w:val="18"/>
              </w:rPr>
              <w:t>陡沟镇贵山村</w:t>
            </w:r>
          </w:p>
          <w:p w:rsidR="00876C7B" w:rsidRPr="009E71A5" w:rsidRDefault="00876C7B" w:rsidP="009E71A5">
            <w:pPr>
              <w:widowControl/>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20.8</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15.2</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134</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7.5</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WWP01</w:t>
            </w:r>
          </w:p>
        </w:tc>
        <w:tc>
          <w:tcPr>
            <w:tcW w:w="2268" w:type="dxa"/>
          </w:tcPr>
          <w:p w:rsidR="00876C7B" w:rsidRPr="00012FCA" w:rsidRDefault="00876C7B" w:rsidP="00012FCA">
            <w:pPr>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泥汊镇龙王村</w:t>
            </w:r>
          </w:p>
          <w:p w:rsidR="00876C7B" w:rsidRPr="00012FCA" w:rsidRDefault="00876C7B" w:rsidP="00EA51E7">
            <w:pPr>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26.9</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1.54</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6.2</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102</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6.2</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WWP02</w:t>
            </w:r>
          </w:p>
        </w:tc>
        <w:tc>
          <w:tcPr>
            <w:tcW w:w="2268" w:type="dxa"/>
          </w:tcPr>
          <w:p w:rsidR="00876C7B" w:rsidRPr="00012FCA" w:rsidRDefault="00876C7B" w:rsidP="00012FCA">
            <w:pPr>
              <w:widowControl/>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泥汊镇三溪村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27.5</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11.1</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77</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6.5</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WWQ01</w:t>
            </w:r>
          </w:p>
        </w:tc>
        <w:tc>
          <w:tcPr>
            <w:tcW w:w="2268" w:type="dxa"/>
          </w:tcPr>
          <w:p w:rsidR="00876C7B" w:rsidRPr="00012FCA" w:rsidRDefault="00876C7B" w:rsidP="00012FCA">
            <w:pPr>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高沟镇健全村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10.3</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1.52</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27.9</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120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8</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WWR01</w:t>
            </w:r>
          </w:p>
        </w:tc>
        <w:tc>
          <w:tcPr>
            <w:tcW w:w="2268" w:type="dxa"/>
          </w:tcPr>
          <w:p w:rsidR="00876C7B" w:rsidRPr="00012FCA" w:rsidRDefault="00876C7B" w:rsidP="00012FCA">
            <w:pPr>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姚沟镇南湖村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11.5</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1.26</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19.4</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90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7.7</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WWS01</w:t>
            </w:r>
          </w:p>
        </w:tc>
        <w:tc>
          <w:tcPr>
            <w:tcW w:w="2268" w:type="dxa"/>
          </w:tcPr>
          <w:p w:rsidR="00876C7B" w:rsidRPr="00012FCA" w:rsidRDefault="00876C7B" w:rsidP="00012FCA">
            <w:pPr>
              <w:widowControl/>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刘渡镇丘城村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33.1</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2.29</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104</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6.1</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WWT01</w:t>
            </w:r>
          </w:p>
        </w:tc>
        <w:tc>
          <w:tcPr>
            <w:tcW w:w="2268" w:type="dxa"/>
          </w:tcPr>
          <w:p w:rsidR="00876C7B" w:rsidRPr="00012FCA" w:rsidRDefault="00876C7B" w:rsidP="00012FCA">
            <w:pPr>
              <w:widowControl/>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红庙镇徐岗村</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12.4</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1.66</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5.9</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82</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5.5</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WWV01</w:t>
            </w:r>
          </w:p>
        </w:tc>
        <w:tc>
          <w:tcPr>
            <w:tcW w:w="2268" w:type="dxa"/>
          </w:tcPr>
          <w:p w:rsidR="00876C7B" w:rsidRDefault="00876C7B" w:rsidP="00012FCA">
            <w:pPr>
              <w:widowControl/>
              <w:jc w:val="center"/>
              <w:rPr>
                <w:rFonts w:ascii="仿宋_GB2312" w:eastAsia="仿宋_GB2312"/>
                <w:sz w:val="28"/>
              </w:rPr>
            </w:pPr>
            <w:r w:rsidRPr="00012FCA">
              <w:rPr>
                <w:rFonts w:ascii="仿宋_GB2312" w:eastAsia="仿宋_GB2312" w:hAnsi="宋体" w:cs="宋体" w:hint="eastAsia"/>
                <w:color w:val="000000"/>
                <w:kern w:val="0"/>
                <w:sz w:val="18"/>
                <w:szCs w:val="18"/>
              </w:rPr>
              <w:t>严桥镇俞林</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15.8</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1.13</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43.6</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80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WWV02</w:t>
            </w:r>
          </w:p>
        </w:tc>
        <w:tc>
          <w:tcPr>
            <w:tcW w:w="2268" w:type="dxa"/>
          </w:tcPr>
          <w:p w:rsidR="00876C7B" w:rsidRDefault="00876C7B" w:rsidP="00012FCA">
            <w:pPr>
              <w:widowControl/>
              <w:jc w:val="center"/>
              <w:rPr>
                <w:rFonts w:ascii="仿宋_GB2312" w:eastAsia="仿宋_GB2312"/>
                <w:sz w:val="28"/>
              </w:rPr>
            </w:pPr>
            <w:r w:rsidRPr="00012FCA">
              <w:rPr>
                <w:rFonts w:ascii="仿宋_GB2312" w:eastAsia="仿宋_GB2312" w:hAnsi="宋体" w:cs="宋体" w:hint="eastAsia"/>
                <w:color w:val="000000"/>
                <w:kern w:val="0"/>
                <w:sz w:val="18"/>
                <w:szCs w:val="18"/>
              </w:rPr>
              <w:t>严桥镇尚礼社区</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23.7</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1.81</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21.6</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133</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7.2</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WWW01</w:t>
            </w:r>
          </w:p>
        </w:tc>
        <w:tc>
          <w:tcPr>
            <w:tcW w:w="2268" w:type="dxa"/>
          </w:tcPr>
          <w:p w:rsidR="00876C7B" w:rsidRPr="00012FCA" w:rsidRDefault="00876C7B" w:rsidP="00012FCA">
            <w:pPr>
              <w:widowControl/>
              <w:jc w:val="center"/>
              <w:rPr>
                <w:rFonts w:ascii="仿宋_GB2312" w:eastAsia="仿宋_GB2312" w:hAnsi="宋体" w:cs="宋体"/>
                <w:color w:val="000000"/>
                <w:kern w:val="0"/>
                <w:sz w:val="18"/>
                <w:szCs w:val="18"/>
              </w:rPr>
            </w:pPr>
            <w:r w:rsidRPr="00012FCA">
              <w:rPr>
                <w:rFonts w:ascii="仿宋_GB2312" w:eastAsia="仿宋_GB2312" w:hAnsi="宋体" w:cs="宋体" w:hint="eastAsia"/>
                <w:color w:val="000000"/>
                <w:kern w:val="0"/>
                <w:sz w:val="18"/>
                <w:szCs w:val="18"/>
              </w:rPr>
              <w:t>昆山镇石门村</w:t>
            </w:r>
          </w:p>
          <w:p w:rsidR="00876C7B" w:rsidRDefault="00876C7B" w:rsidP="00EA51E7">
            <w:pPr>
              <w:spacing w:line="460" w:lineRule="exact"/>
              <w:jc w:val="center"/>
              <w:rPr>
                <w:rFonts w:ascii="仿宋_GB2312" w:eastAsia="仿宋_GB2312"/>
                <w:sz w:val="2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27.8</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1.44</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1.8</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114</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5.7</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WWX01</w:t>
            </w:r>
          </w:p>
        </w:tc>
        <w:tc>
          <w:tcPr>
            <w:tcW w:w="2268" w:type="dxa"/>
          </w:tcPr>
          <w:p w:rsidR="00876C7B" w:rsidRPr="00AB0AA3" w:rsidRDefault="00876C7B" w:rsidP="00AB0AA3">
            <w:pPr>
              <w:widowControl/>
              <w:jc w:val="center"/>
              <w:rPr>
                <w:rFonts w:ascii="仿宋_GB2312" w:eastAsia="仿宋_GB2312" w:hAnsi="宋体" w:cs="宋体"/>
                <w:color w:val="000000"/>
                <w:kern w:val="0"/>
                <w:sz w:val="18"/>
                <w:szCs w:val="18"/>
              </w:rPr>
            </w:pPr>
            <w:r w:rsidRPr="00AB0AA3">
              <w:rPr>
                <w:rFonts w:ascii="仿宋_GB2312" w:eastAsia="仿宋_GB2312" w:hAnsi="宋体" w:cs="宋体" w:hint="eastAsia"/>
                <w:color w:val="000000"/>
                <w:kern w:val="0"/>
                <w:sz w:val="18"/>
                <w:szCs w:val="18"/>
              </w:rPr>
              <w:t>蜀山镇集中村</w:t>
            </w:r>
          </w:p>
          <w:p w:rsidR="00876C7B" w:rsidRPr="00AB0AA3" w:rsidRDefault="00876C7B" w:rsidP="00AB0AA3">
            <w:pPr>
              <w:widowControl/>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36.6</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2.01</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14.2</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98</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5.1</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WWX02</w:t>
            </w:r>
          </w:p>
        </w:tc>
        <w:tc>
          <w:tcPr>
            <w:tcW w:w="2268" w:type="dxa"/>
          </w:tcPr>
          <w:p w:rsidR="00876C7B" w:rsidRPr="00AB0AA3" w:rsidRDefault="00876C7B" w:rsidP="00AB0AA3">
            <w:pPr>
              <w:widowControl/>
              <w:jc w:val="center"/>
              <w:rPr>
                <w:rFonts w:ascii="仿宋_GB2312" w:eastAsia="仿宋_GB2312" w:hAnsi="宋体" w:cs="宋体"/>
                <w:color w:val="000000"/>
                <w:kern w:val="0"/>
                <w:sz w:val="18"/>
                <w:szCs w:val="18"/>
              </w:rPr>
            </w:pPr>
            <w:r w:rsidRPr="00AB0AA3">
              <w:rPr>
                <w:rFonts w:ascii="仿宋_GB2312" w:eastAsia="仿宋_GB2312" w:hAnsi="宋体" w:cs="宋体" w:hint="eastAsia"/>
                <w:color w:val="000000"/>
                <w:kern w:val="0"/>
                <w:sz w:val="18"/>
                <w:szCs w:val="18"/>
              </w:rPr>
              <w:t>蜀山镇蜀山社区</w:t>
            </w:r>
          </w:p>
          <w:p w:rsidR="00876C7B" w:rsidRPr="00AB0AA3" w:rsidRDefault="00876C7B" w:rsidP="00AB0AA3">
            <w:pPr>
              <w:widowControl/>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35.2</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2.09</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3.4</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90</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5.5</w:t>
            </w:r>
          </w:p>
        </w:tc>
      </w:tr>
      <w:tr w:rsidR="00876C7B" w:rsidTr="00142A5D">
        <w:trPr>
          <w:trHeight w:hRule="exact" w:val="312"/>
        </w:trPr>
        <w:tc>
          <w:tcPr>
            <w:tcW w:w="1277" w:type="dxa"/>
            <w:vAlign w:val="center"/>
          </w:tcPr>
          <w:p w:rsidR="00876C7B" w:rsidRPr="002E63D0" w:rsidRDefault="00876C7B" w:rsidP="00416EB5">
            <w:pPr>
              <w:widowControl/>
              <w:jc w:val="center"/>
              <w:rPr>
                <w:rFonts w:ascii="仿宋_GB2312" w:eastAsia="仿宋_GB2312" w:hAnsi="宋体" w:cs="宋体"/>
                <w:color w:val="000000"/>
                <w:kern w:val="0"/>
                <w:sz w:val="18"/>
                <w:szCs w:val="18"/>
              </w:rPr>
            </w:pPr>
            <w:r w:rsidRPr="002E63D0">
              <w:rPr>
                <w:rFonts w:ascii="仿宋_GB2312" w:eastAsia="仿宋_GB2312" w:hAnsi="宋体" w:cs="宋体" w:hint="eastAsia"/>
                <w:color w:val="000000"/>
                <w:kern w:val="0"/>
                <w:sz w:val="18"/>
                <w:szCs w:val="18"/>
              </w:rPr>
              <w:t>WWY01</w:t>
            </w:r>
          </w:p>
        </w:tc>
        <w:tc>
          <w:tcPr>
            <w:tcW w:w="2268" w:type="dxa"/>
          </w:tcPr>
          <w:p w:rsidR="00876C7B" w:rsidRPr="00AB0AA3" w:rsidRDefault="00876C7B" w:rsidP="00AB0AA3">
            <w:pPr>
              <w:jc w:val="center"/>
              <w:rPr>
                <w:rFonts w:ascii="仿宋_GB2312" w:eastAsia="仿宋_GB2312" w:hAnsi="宋体" w:cs="宋体"/>
                <w:color w:val="000000"/>
                <w:kern w:val="0"/>
                <w:sz w:val="18"/>
                <w:szCs w:val="18"/>
              </w:rPr>
            </w:pPr>
            <w:r w:rsidRPr="00AB0AA3">
              <w:rPr>
                <w:rFonts w:ascii="仿宋_GB2312" w:eastAsia="仿宋_GB2312" w:hAnsi="宋体" w:cs="宋体" w:hint="eastAsia"/>
                <w:color w:val="000000"/>
                <w:kern w:val="0"/>
                <w:sz w:val="18"/>
                <w:szCs w:val="18"/>
              </w:rPr>
              <w:t>鹤毛镇汉桥村</w:t>
            </w:r>
          </w:p>
          <w:p w:rsidR="00876C7B" w:rsidRPr="00AB0AA3" w:rsidRDefault="00876C7B" w:rsidP="00EA51E7">
            <w:pPr>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24.8</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1.36</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5.8</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53</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5.6</w:t>
            </w:r>
          </w:p>
        </w:tc>
      </w:tr>
      <w:tr w:rsidR="00876C7B" w:rsidTr="00142A5D">
        <w:trPr>
          <w:trHeight w:hRule="exact" w:val="312"/>
        </w:trPr>
        <w:tc>
          <w:tcPr>
            <w:tcW w:w="1277" w:type="dxa"/>
          </w:tcPr>
          <w:p w:rsidR="00876C7B" w:rsidRPr="009F13A0" w:rsidRDefault="00876C7B" w:rsidP="00C328F8">
            <w:pPr>
              <w:widowControl/>
              <w:jc w:val="center"/>
              <w:rPr>
                <w:rFonts w:ascii="仿宋_GB2312" w:eastAsia="仿宋_GB2312" w:hAnsi="Arial" w:cs="Arial"/>
                <w:color w:val="000000"/>
                <w:kern w:val="0"/>
                <w:sz w:val="18"/>
                <w:szCs w:val="18"/>
              </w:rPr>
            </w:pPr>
            <w:r w:rsidRPr="009F13A0">
              <w:rPr>
                <w:rFonts w:ascii="仿宋_GB2312" w:eastAsia="仿宋_GB2312" w:hAnsi="Arial" w:cs="Arial" w:hint="eastAsia"/>
                <w:color w:val="000000"/>
                <w:kern w:val="0"/>
                <w:sz w:val="18"/>
                <w:szCs w:val="18"/>
              </w:rPr>
              <w:t>WWY02</w:t>
            </w:r>
          </w:p>
        </w:tc>
        <w:tc>
          <w:tcPr>
            <w:tcW w:w="2268" w:type="dxa"/>
          </w:tcPr>
          <w:p w:rsidR="00876C7B" w:rsidRPr="00AB0AA3" w:rsidRDefault="00876C7B" w:rsidP="00AB0AA3">
            <w:pPr>
              <w:jc w:val="center"/>
              <w:rPr>
                <w:rFonts w:ascii="仿宋_GB2312" w:eastAsia="仿宋_GB2312" w:hAnsi="宋体" w:cs="宋体"/>
                <w:color w:val="000000"/>
                <w:kern w:val="0"/>
                <w:sz w:val="18"/>
                <w:szCs w:val="18"/>
              </w:rPr>
            </w:pPr>
            <w:r w:rsidRPr="00AB0AA3">
              <w:rPr>
                <w:rFonts w:ascii="仿宋_GB2312" w:eastAsia="仿宋_GB2312" w:hAnsi="宋体" w:cs="宋体" w:hint="eastAsia"/>
                <w:color w:val="000000"/>
                <w:kern w:val="0"/>
                <w:sz w:val="18"/>
                <w:szCs w:val="18"/>
              </w:rPr>
              <w:t>鹤毛镇万年台村</w:t>
            </w:r>
          </w:p>
          <w:p w:rsidR="00876C7B" w:rsidRPr="00AB0AA3" w:rsidRDefault="00876C7B" w:rsidP="00EA51E7">
            <w:pPr>
              <w:spacing w:line="460" w:lineRule="exact"/>
              <w:jc w:val="center"/>
              <w:rPr>
                <w:rFonts w:ascii="仿宋_GB2312" w:eastAsia="仿宋_GB2312" w:hAnsi="宋体" w:cs="宋体"/>
                <w:color w:val="000000"/>
                <w:kern w:val="0"/>
                <w:sz w:val="18"/>
                <w:szCs w:val="18"/>
              </w:rPr>
            </w:pP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20</w:t>
            </w:r>
          </w:p>
        </w:tc>
        <w:tc>
          <w:tcPr>
            <w:tcW w:w="1559"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1.83</w:t>
            </w:r>
          </w:p>
        </w:tc>
        <w:tc>
          <w:tcPr>
            <w:tcW w:w="1276"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5.7</w:t>
            </w:r>
          </w:p>
        </w:tc>
        <w:tc>
          <w:tcPr>
            <w:tcW w:w="1417"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48</w:t>
            </w:r>
          </w:p>
        </w:tc>
        <w:tc>
          <w:tcPr>
            <w:tcW w:w="1134" w:type="dxa"/>
            <w:vAlign w:val="center"/>
          </w:tcPr>
          <w:p w:rsidR="00876C7B" w:rsidRPr="00F063FB" w:rsidRDefault="00876C7B">
            <w:pPr>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5.2</w:t>
            </w:r>
          </w:p>
        </w:tc>
      </w:tr>
      <w:tr w:rsidR="007D59EC" w:rsidTr="00142A5D">
        <w:trPr>
          <w:trHeight w:hRule="exact" w:val="312"/>
        </w:trPr>
        <w:tc>
          <w:tcPr>
            <w:tcW w:w="3545" w:type="dxa"/>
            <w:gridSpan w:val="2"/>
          </w:tcPr>
          <w:p w:rsidR="007D59EC" w:rsidRDefault="007D59EC" w:rsidP="007D59EC">
            <w:pPr>
              <w:widowControl/>
              <w:jc w:val="center"/>
              <w:rPr>
                <w:rFonts w:ascii="仿宋_GB2312" w:eastAsia="仿宋_GB2312"/>
                <w:sz w:val="28"/>
              </w:rPr>
            </w:pPr>
            <w:r w:rsidRPr="007D59EC">
              <w:rPr>
                <w:rFonts w:ascii="仿宋_GB2312" w:eastAsia="仿宋_GB2312" w:hAnsi="Arial" w:cs="Arial"/>
                <w:color w:val="000000"/>
                <w:kern w:val="0"/>
                <w:sz w:val="18"/>
                <w:szCs w:val="18"/>
              </w:rPr>
              <w:t>平均</w:t>
            </w:r>
            <w:r w:rsidR="00632805">
              <w:rPr>
                <w:rFonts w:ascii="仿宋_GB2312" w:eastAsia="仿宋_GB2312" w:hAnsi="Arial" w:cs="Arial"/>
                <w:color w:val="000000"/>
                <w:kern w:val="0"/>
                <w:sz w:val="18"/>
                <w:szCs w:val="18"/>
              </w:rPr>
              <w:t>值</w:t>
            </w:r>
          </w:p>
        </w:tc>
        <w:tc>
          <w:tcPr>
            <w:tcW w:w="1276" w:type="dxa"/>
          </w:tcPr>
          <w:p w:rsidR="007D59EC" w:rsidRPr="00F063FB" w:rsidRDefault="005B5947" w:rsidP="00887671">
            <w:pPr>
              <w:widowControl/>
              <w:jc w:val="center"/>
              <w:rPr>
                <w:rFonts w:ascii="仿宋_GB2312" w:eastAsia="仿宋_GB2312" w:hAnsi="宋体" w:cs="宋体"/>
                <w:color w:val="000000"/>
                <w:kern w:val="0"/>
                <w:sz w:val="18"/>
                <w:szCs w:val="18"/>
              </w:rPr>
            </w:pPr>
            <w:r w:rsidRPr="005B5947">
              <w:rPr>
                <w:rFonts w:ascii="仿宋_GB2312" w:eastAsia="仿宋_GB2312" w:hAnsi="宋体" w:cs="宋体" w:hint="eastAsia"/>
                <w:color w:val="000000"/>
                <w:kern w:val="0"/>
                <w:sz w:val="18"/>
                <w:szCs w:val="18"/>
              </w:rPr>
              <w:t>23.</w:t>
            </w:r>
            <w:r w:rsidR="00887671">
              <w:rPr>
                <w:rFonts w:ascii="仿宋_GB2312" w:eastAsia="仿宋_GB2312" w:hAnsi="宋体" w:cs="宋体" w:hint="eastAsia"/>
                <w:color w:val="000000"/>
                <w:kern w:val="0"/>
                <w:sz w:val="18"/>
                <w:szCs w:val="18"/>
              </w:rPr>
              <w:t>5</w:t>
            </w:r>
          </w:p>
        </w:tc>
        <w:tc>
          <w:tcPr>
            <w:tcW w:w="1559" w:type="dxa"/>
          </w:tcPr>
          <w:p w:rsidR="007D59EC" w:rsidRPr="00F063FB" w:rsidRDefault="005B5947" w:rsidP="005B5947">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1.6</w:t>
            </w:r>
          </w:p>
        </w:tc>
        <w:tc>
          <w:tcPr>
            <w:tcW w:w="1276" w:type="dxa"/>
          </w:tcPr>
          <w:p w:rsidR="007D59EC" w:rsidRPr="00F063FB" w:rsidRDefault="002D787B" w:rsidP="00887671">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w:t>
            </w:r>
            <w:r w:rsidR="00FB45C2" w:rsidRPr="00F063FB">
              <w:rPr>
                <w:rFonts w:ascii="仿宋_GB2312" w:eastAsia="仿宋_GB2312" w:hAnsi="宋体" w:cs="宋体" w:hint="eastAsia"/>
                <w:color w:val="000000"/>
                <w:kern w:val="0"/>
                <w:sz w:val="18"/>
                <w:szCs w:val="18"/>
              </w:rPr>
              <w:t>1.</w:t>
            </w:r>
            <w:r w:rsidR="00887671">
              <w:rPr>
                <w:rFonts w:ascii="仿宋_GB2312" w:eastAsia="仿宋_GB2312" w:hAnsi="宋体" w:cs="宋体" w:hint="eastAsia"/>
                <w:color w:val="000000"/>
                <w:kern w:val="0"/>
                <w:sz w:val="18"/>
                <w:szCs w:val="18"/>
              </w:rPr>
              <w:t>4</w:t>
            </w:r>
          </w:p>
        </w:tc>
        <w:tc>
          <w:tcPr>
            <w:tcW w:w="1417" w:type="dxa"/>
          </w:tcPr>
          <w:p w:rsidR="007D59EC" w:rsidRPr="00F063FB" w:rsidRDefault="00F7478B" w:rsidP="00887671">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w:t>
            </w:r>
            <w:r w:rsidR="00887671">
              <w:rPr>
                <w:rFonts w:ascii="仿宋_GB2312" w:eastAsia="仿宋_GB2312" w:hAnsi="宋体" w:cs="宋体" w:hint="eastAsia"/>
                <w:color w:val="000000"/>
                <w:kern w:val="0"/>
                <w:sz w:val="18"/>
                <w:szCs w:val="18"/>
              </w:rPr>
              <w:t>7</w:t>
            </w:r>
          </w:p>
        </w:tc>
        <w:tc>
          <w:tcPr>
            <w:tcW w:w="1134" w:type="dxa"/>
          </w:tcPr>
          <w:p w:rsidR="007D59EC" w:rsidRPr="00F063FB" w:rsidRDefault="002D787B" w:rsidP="00887671">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6.</w:t>
            </w:r>
            <w:r w:rsidR="00F7478B" w:rsidRPr="00F063FB">
              <w:rPr>
                <w:rFonts w:ascii="仿宋_GB2312" w:eastAsia="仿宋_GB2312" w:hAnsi="宋体" w:cs="宋体" w:hint="eastAsia"/>
                <w:color w:val="000000"/>
                <w:kern w:val="0"/>
                <w:sz w:val="18"/>
                <w:szCs w:val="18"/>
              </w:rPr>
              <w:t>0</w:t>
            </w:r>
            <w:r w:rsidR="00887671">
              <w:rPr>
                <w:rFonts w:ascii="仿宋_GB2312" w:eastAsia="仿宋_GB2312" w:hAnsi="宋体" w:cs="宋体" w:hint="eastAsia"/>
                <w:color w:val="000000"/>
                <w:kern w:val="0"/>
                <w:sz w:val="18"/>
                <w:szCs w:val="18"/>
              </w:rPr>
              <w:t>8</w:t>
            </w:r>
          </w:p>
        </w:tc>
      </w:tr>
      <w:tr w:rsidR="00883425" w:rsidTr="00142A5D">
        <w:trPr>
          <w:trHeight w:hRule="exact" w:val="312"/>
        </w:trPr>
        <w:tc>
          <w:tcPr>
            <w:tcW w:w="3545" w:type="dxa"/>
            <w:gridSpan w:val="2"/>
          </w:tcPr>
          <w:p w:rsidR="00883425" w:rsidRPr="007D59EC" w:rsidRDefault="00883425" w:rsidP="007D59EC">
            <w:pPr>
              <w:widowControl/>
              <w:jc w:val="center"/>
              <w:rPr>
                <w:rFonts w:ascii="仿宋_GB2312" w:eastAsia="仿宋_GB2312" w:hAnsi="Arial" w:cs="Arial"/>
                <w:color w:val="000000"/>
                <w:kern w:val="0"/>
                <w:sz w:val="18"/>
                <w:szCs w:val="18"/>
              </w:rPr>
            </w:pPr>
            <w:r>
              <w:rPr>
                <w:rFonts w:ascii="仿宋_GB2312" w:eastAsia="仿宋_GB2312" w:hAnsi="Arial" w:cs="Arial"/>
                <w:color w:val="000000"/>
                <w:kern w:val="0"/>
                <w:sz w:val="18"/>
                <w:szCs w:val="18"/>
              </w:rPr>
              <w:t>级别</w:t>
            </w:r>
          </w:p>
        </w:tc>
        <w:tc>
          <w:tcPr>
            <w:tcW w:w="1276" w:type="dxa"/>
          </w:tcPr>
          <w:p w:rsidR="00883425" w:rsidRPr="005B5947" w:rsidRDefault="00883425" w:rsidP="001F0520">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559" w:type="dxa"/>
          </w:tcPr>
          <w:p w:rsidR="00883425" w:rsidRPr="00F063FB" w:rsidRDefault="00883425" w:rsidP="005B5947">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w:t>
            </w:r>
          </w:p>
        </w:tc>
        <w:tc>
          <w:tcPr>
            <w:tcW w:w="1276" w:type="dxa"/>
          </w:tcPr>
          <w:p w:rsidR="00883425" w:rsidRPr="00F063FB" w:rsidRDefault="003E028B" w:rsidP="00FB45C2">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417" w:type="dxa"/>
          </w:tcPr>
          <w:p w:rsidR="00883425" w:rsidRPr="00F063FB" w:rsidRDefault="00883425" w:rsidP="00FB45C2">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3</w:t>
            </w:r>
          </w:p>
        </w:tc>
        <w:tc>
          <w:tcPr>
            <w:tcW w:w="1134" w:type="dxa"/>
          </w:tcPr>
          <w:p w:rsidR="00883425" w:rsidRPr="00F063FB" w:rsidRDefault="00883425" w:rsidP="002D787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弱酸</w:t>
            </w:r>
          </w:p>
        </w:tc>
      </w:tr>
      <w:tr w:rsidR="00416EB5" w:rsidTr="00142A5D">
        <w:trPr>
          <w:trHeight w:hRule="exact" w:val="312"/>
        </w:trPr>
        <w:tc>
          <w:tcPr>
            <w:tcW w:w="3545" w:type="dxa"/>
            <w:gridSpan w:val="2"/>
          </w:tcPr>
          <w:p w:rsidR="00416EB5" w:rsidRPr="007D59EC" w:rsidRDefault="00416EB5" w:rsidP="00416EB5">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最大</w:t>
            </w:r>
            <w:r w:rsidR="00A4392D">
              <w:rPr>
                <w:rFonts w:ascii="仿宋_GB2312" w:eastAsia="仿宋_GB2312" w:hAnsi="Arial" w:cs="Arial" w:hint="eastAsia"/>
                <w:color w:val="000000"/>
                <w:kern w:val="0"/>
                <w:sz w:val="18"/>
                <w:szCs w:val="18"/>
              </w:rPr>
              <w:t>值</w:t>
            </w:r>
          </w:p>
        </w:tc>
        <w:tc>
          <w:tcPr>
            <w:tcW w:w="1276" w:type="dxa"/>
          </w:tcPr>
          <w:p w:rsidR="00416EB5" w:rsidRPr="005B5947" w:rsidRDefault="00C1595E" w:rsidP="005B594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36.6</w:t>
            </w:r>
          </w:p>
        </w:tc>
        <w:tc>
          <w:tcPr>
            <w:tcW w:w="1559" w:type="dxa"/>
          </w:tcPr>
          <w:p w:rsidR="00416EB5" w:rsidRPr="00F063FB" w:rsidRDefault="0039774F" w:rsidP="002C774C">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w:t>
            </w:r>
            <w:r w:rsidR="002C774C" w:rsidRPr="00F063FB">
              <w:rPr>
                <w:rFonts w:ascii="仿宋_GB2312" w:eastAsia="仿宋_GB2312" w:hAnsi="宋体" w:cs="宋体" w:hint="eastAsia"/>
                <w:color w:val="000000"/>
                <w:kern w:val="0"/>
                <w:sz w:val="18"/>
                <w:szCs w:val="18"/>
              </w:rPr>
              <w:t>29</w:t>
            </w:r>
          </w:p>
        </w:tc>
        <w:tc>
          <w:tcPr>
            <w:tcW w:w="1276" w:type="dxa"/>
          </w:tcPr>
          <w:p w:rsidR="00416EB5" w:rsidRPr="00F063FB" w:rsidRDefault="00FB45C2" w:rsidP="00F7478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w:t>
            </w:r>
            <w:r w:rsidR="00F7478B" w:rsidRPr="00F063FB">
              <w:rPr>
                <w:rFonts w:ascii="仿宋_GB2312" w:eastAsia="仿宋_GB2312" w:hAnsi="宋体" w:cs="宋体" w:hint="eastAsia"/>
                <w:color w:val="000000"/>
                <w:kern w:val="0"/>
                <w:sz w:val="18"/>
                <w:szCs w:val="18"/>
              </w:rPr>
              <w:t>3.6</w:t>
            </w:r>
          </w:p>
        </w:tc>
        <w:tc>
          <w:tcPr>
            <w:tcW w:w="1417" w:type="dxa"/>
          </w:tcPr>
          <w:p w:rsidR="00416EB5" w:rsidRPr="00F063FB" w:rsidRDefault="00F7478B" w:rsidP="002D787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279</w:t>
            </w:r>
          </w:p>
        </w:tc>
        <w:tc>
          <w:tcPr>
            <w:tcW w:w="1134" w:type="dxa"/>
          </w:tcPr>
          <w:p w:rsidR="00416EB5" w:rsidRPr="00F063FB" w:rsidRDefault="0039774F" w:rsidP="00F7478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8</w:t>
            </w:r>
          </w:p>
        </w:tc>
      </w:tr>
      <w:tr w:rsidR="00416EB5" w:rsidTr="00142A5D">
        <w:trPr>
          <w:trHeight w:hRule="exact" w:val="312"/>
        </w:trPr>
        <w:tc>
          <w:tcPr>
            <w:tcW w:w="3545" w:type="dxa"/>
            <w:gridSpan w:val="2"/>
          </w:tcPr>
          <w:p w:rsidR="00416EB5" w:rsidRPr="007D59EC" w:rsidRDefault="00416EB5" w:rsidP="007D59EC">
            <w:pPr>
              <w:widowControl/>
              <w:jc w:val="center"/>
              <w:rPr>
                <w:rFonts w:ascii="仿宋_GB2312" w:eastAsia="仿宋_GB2312" w:hAnsi="Arial" w:cs="Arial"/>
                <w:color w:val="000000"/>
                <w:kern w:val="0"/>
                <w:sz w:val="18"/>
                <w:szCs w:val="18"/>
              </w:rPr>
            </w:pPr>
            <w:r>
              <w:rPr>
                <w:rFonts w:ascii="仿宋_GB2312" w:eastAsia="仿宋_GB2312" w:hAnsi="Arial" w:cs="Arial"/>
                <w:color w:val="000000"/>
                <w:kern w:val="0"/>
                <w:sz w:val="18"/>
                <w:szCs w:val="18"/>
              </w:rPr>
              <w:t>最少</w:t>
            </w:r>
            <w:r w:rsidR="00A4392D">
              <w:rPr>
                <w:rFonts w:ascii="仿宋_GB2312" w:eastAsia="仿宋_GB2312" w:hAnsi="Arial" w:cs="Arial"/>
                <w:color w:val="000000"/>
                <w:kern w:val="0"/>
                <w:sz w:val="18"/>
                <w:szCs w:val="18"/>
              </w:rPr>
              <w:t>值</w:t>
            </w:r>
          </w:p>
        </w:tc>
        <w:tc>
          <w:tcPr>
            <w:tcW w:w="1276" w:type="dxa"/>
          </w:tcPr>
          <w:p w:rsidR="00416EB5" w:rsidRPr="005B5947" w:rsidRDefault="00C1595E" w:rsidP="005B594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9.3</w:t>
            </w:r>
          </w:p>
        </w:tc>
        <w:tc>
          <w:tcPr>
            <w:tcW w:w="1559" w:type="dxa"/>
          </w:tcPr>
          <w:p w:rsidR="00416EB5" w:rsidRPr="00F063FB" w:rsidRDefault="0039774F" w:rsidP="002C774C">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1.0</w:t>
            </w:r>
            <w:r w:rsidR="002C774C" w:rsidRPr="00F063FB">
              <w:rPr>
                <w:rFonts w:ascii="仿宋_GB2312" w:eastAsia="仿宋_GB2312" w:hAnsi="宋体" w:cs="宋体" w:hint="eastAsia"/>
                <w:color w:val="000000"/>
                <w:kern w:val="0"/>
                <w:sz w:val="18"/>
                <w:szCs w:val="18"/>
              </w:rPr>
              <w:t>9</w:t>
            </w:r>
          </w:p>
        </w:tc>
        <w:tc>
          <w:tcPr>
            <w:tcW w:w="1276" w:type="dxa"/>
          </w:tcPr>
          <w:p w:rsidR="00416EB5" w:rsidRPr="00F063FB" w:rsidRDefault="0039774F" w:rsidP="00887671">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1.</w:t>
            </w:r>
            <w:r w:rsidR="00887671">
              <w:rPr>
                <w:rFonts w:ascii="仿宋_GB2312" w:eastAsia="仿宋_GB2312" w:hAnsi="宋体" w:cs="宋体" w:hint="eastAsia"/>
                <w:color w:val="000000"/>
                <w:kern w:val="0"/>
                <w:sz w:val="18"/>
                <w:szCs w:val="18"/>
              </w:rPr>
              <w:t>4</w:t>
            </w:r>
          </w:p>
        </w:tc>
        <w:tc>
          <w:tcPr>
            <w:tcW w:w="1417" w:type="dxa"/>
          </w:tcPr>
          <w:p w:rsidR="00416EB5" w:rsidRPr="00F063FB" w:rsidRDefault="00F7478B" w:rsidP="002D787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48</w:t>
            </w:r>
          </w:p>
        </w:tc>
        <w:tc>
          <w:tcPr>
            <w:tcW w:w="1134" w:type="dxa"/>
          </w:tcPr>
          <w:p w:rsidR="00416EB5" w:rsidRPr="00F063FB" w:rsidRDefault="0039774F" w:rsidP="00F7478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4.</w:t>
            </w:r>
            <w:r w:rsidR="00F7478B" w:rsidRPr="00F063FB">
              <w:rPr>
                <w:rFonts w:ascii="仿宋_GB2312" w:eastAsia="仿宋_GB2312" w:hAnsi="宋体" w:cs="宋体" w:hint="eastAsia"/>
                <w:color w:val="000000"/>
                <w:kern w:val="0"/>
                <w:sz w:val="18"/>
                <w:szCs w:val="18"/>
              </w:rPr>
              <w:t>8</w:t>
            </w:r>
          </w:p>
        </w:tc>
      </w:tr>
      <w:tr w:rsidR="00416EB5" w:rsidTr="00142A5D">
        <w:trPr>
          <w:trHeight w:hRule="exact" w:val="312"/>
        </w:trPr>
        <w:tc>
          <w:tcPr>
            <w:tcW w:w="3545" w:type="dxa"/>
            <w:gridSpan w:val="2"/>
          </w:tcPr>
          <w:p w:rsidR="00416EB5" w:rsidRDefault="00632805" w:rsidP="00416EB5">
            <w:pPr>
              <w:widowControl/>
              <w:jc w:val="center"/>
              <w:rPr>
                <w:rFonts w:ascii="仿宋_GB2312" w:eastAsia="仿宋_GB2312"/>
                <w:sz w:val="28"/>
              </w:rPr>
            </w:pPr>
            <w:r>
              <w:rPr>
                <w:rFonts w:ascii="仿宋_GB2312" w:eastAsia="仿宋_GB2312" w:hAnsi="Arial" w:cs="Arial"/>
                <w:color w:val="000000"/>
                <w:kern w:val="0"/>
                <w:sz w:val="18"/>
                <w:szCs w:val="18"/>
              </w:rPr>
              <w:t>平均</w:t>
            </w:r>
            <w:r w:rsidR="00EC0E3F">
              <w:rPr>
                <w:rFonts w:ascii="仿宋_GB2312" w:eastAsia="仿宋_GB2312" w:hAnsi="Arial" w:cs="Arial"/>
                <w:color w:val="000000"/>
                <w:kern w:val="0"/>
                <w:sz w:val="18"/>
                <w:szCs w:val="18"/>
              </w:rPr>
              <w:t>值</w:t>
            </w:r>
            <w:r w:rsidR="00416EB5" w:rsidRPr="00416EB5">
              <w:rPr>
                <w:rFonts w:ascii="仿宋_GB2312" w:eastAsia="仿宋_GB2312" w:hAnsi="Arial" w:cs="Arial"/>
                <w:color w:val="000000"/>
                <w:kern w:val="0"/>
                <w:sz w:val="18"/>
                <w:szCs w:val="18"/>
              </w:rPr>
              <w:t>较上年增</w:t>
            </w:r>
            <w:r>
              <w:rPr>
                <w:rFonts w:ascii="仿宋_GB2312" w:eastAsia="仿宋_GB2312" w:hAnsi="Arial" w:cs="Arial"/>
                <w:color w:val="000000"/>
                <w:kern w:val="0"/>
                <w:sz w:val="18"/>
                <w:szCs w:val="18"/>
              </w:rPr>
              <w:t>（</w:t>
            </w:r>
            <w:r>
              <w:rPr>
                <w:rFonts w:ascii="仿宋_GB2312" w:eastAsia="仿宋_GB2312" w:hAnsi="Arial" w:cs="Arial" w:hint="eastAsia"/>
                <w:color w:val="000000"/>
                <w:kern w:val="0"/>
                <w:sz w:val="18"/>
                <w:szCs w:val="18"/>
              </w:rPr>
              <w:t>+）</w:t>
            </w:r>
            <w:r w:rsidR="00416EB5" w:rsidRPr="00416EB5">
              <w:rPr>
                <w:rFonts w:ascii="仿宋_GB2312" w:eastAsia="仿宋_GB2312" w:hAnsi="Arial" w:cs="Arial"/>
                <w:color w:val="000000"/>
                <w:kern w:val="0"/>
                <w:sz w:val="18"/>
                <w:szCs w:val="18"/>
              </w:rPr>
              <w:t>减</w:t>
            </w:r>
            <w:r>
              <w:rPr>
                <w:rFonts w:ascii="仿宋_GB2312" w:eastAsia="仿宋_GB2312" w:hAnsi="Arial" w:cs="Arial"/>
                <w:color w:val="000000"/>
                <w:kern w:val="0"/>
                <w:sz w:val="18"/>
                <w:szCs w:val="18"/>
              </w:rPr>
              <w:t>（</w:t>
            </w:r>
            <w:r>
              <w:rPr>
                <w:rFonts w:ascii="仿宋_GB2312" w:eastAsia="仿宋_GB2312" w:hAnsi="Arial" w:cs="Arial" w:hint="eastAsia"/>
                <w:color w:val="000000"/>
                <w:kern w:val="0"/>
                <w:sz w:val="18"/>
                <w:szCs w:val="18"/>
              </w:rPr>
              <w:t>-）</w:t>
            </w:r>
          </w:p>
        </w:tc>
        <w:tc>
          <w:tcPr>
            <w:tcW w:w="1276" w:type="dxa"/>
          </w:tcPr>
          <w:p w:rsidR="00416EB5" w:rsidRPr="00F063FB" w:rsidRDefault="00416EB5" w:rsidP="00C1595E">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w:t>
            </w:r>
            <w:r w:rsidR="001F0520" w:rsidRPr="00F063FB">
              <w:rPr>
                <w:rFonts w:ascii="仿宋_GB2312" w:eastAsia="仿宋_GB2312" w:hAnsi="宋体" w:cs="宋体" w:hint="eastAsia"/>
                <w:color w:val="000000"/>
                <w:kern w:val="0"/>
                <w:sz w:val="18"/>
                <w:szCs w:val="18"/>
              </w:rPr>
              <w:t>0</w:t>
            </w:r>
            <w:r w:rsidRPr="00F063FB">
              <w:rPr>
                <w:rFonts w:ascii="仿宋_GB2312" w:eastAsia="仿宋_GB2312" w:hAnsi="宋体" w:cs="宋体" w:hint="eastAsia"/>
                <w:color w:val="000000"/>
                <w:kern w:val="0"/>
                <w:sz w:val="18"/>
                <w:szCs w:val="18"/>
              </w:rPr>
              <w:t>.</w:t>
            </w:r>
            <w:r w:rsidR="00C1595E" w:rsidRPr="00F063FB">
              <w:rPr>
                <w:rFonts w:ascii="仿宋_GB2312" w:eastAsia="仿宋_GB2312" w:hAnsi="宋体" w:cs="宋体" w:hint="eastAsia"/>
                <w:color w:val="000000"/>
                <w:kern w:val="0"/>
                <w:sz w:val="18"/>
                <w:szCs w:val="18"/>
              </w:rPr>
              <w:t>1</w:t>
            </w:r>
          </w:p>
        </w:tc>
        <w:tc>
          <w:tcPr>
            <w:tcW w:w="1559" w:type="dxa"/>
          </w:tcPr>
          <w:p w:rsidR="00416EB5" w:rsidRPr="00F063FB" w:rsidRDefault="00416EB5" w:rsidP="00416EB5">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+0.12</w:t>
            </w:r>
          </w:p>
        </w:tc>
        <w:tc>
          <w:tcPr>
            <w:tcW w:w="1276" w:type="dxa"/>
          </w:tcPr>
          <w:p w:rsidR="00416EB5" w:rsidRPr="00F063FB" w:rsidRDefault="00F7478B" w:rsidP="00F7478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w:t>
            </w:r>
            <w:r w:rsidR="00416EB5" w:rsidRPr="00F063FB">
              <w:rPr>
                <w:rFonts w:ascii="仿宋_GB2312" w:eastAsia="仿宋_GB2312" w:hAnsi="宋体" w:cs="宋体" w:hint="eastAsia"/>
                <w:color w:val="000000"/>
                <w:kern w:val="0"/>
                <w:sz w:val="18"/>
                <w:szCs w:val="18"/>
              </w:rPr>
              <w:t>0.</w:t>
            </w:r>
            <w:r w:rsidR="00142A5D" w:rsidRPr="00F063FB">
              <w:rPr>
                <w:rFonts w:ascii="仿宋_GB2312" w:eastAsia="仿宋_GB2312" w:hAnsi="宋体" w:cs="宋体" w:hint="eastAsia"/>
                <w:color w:val="000000"/>
                <w:kern w:val="0"/>
                <w:sz w:val="18"/>
                <w:szCs w:val="18"/>
              </w:rPr>
              <w:t>0</w:t>
            </w:r>
            <w:r w:rsidRPr="00F063FB">
              <w:rPr>
                <w:rFonts w:ascii="仿宋_GB2312" w:eastAsia="仿宋_GB2312" w:hAnsi="宋体" w:cs="宋体" w:hint="eastAsia"/>
                <w:color w:val="000000"/>
                <w:kern w:val="0"/>
                <w:sz w:val="18"/>
                <w:szCs w:val="18"/>
              </w:rPr>
              <w:t>7</w:t>
            </w:r>
          </w:p>
        </w:tc>
        <w:tc>
          <w:tcPr>
            <w:tcW w:w="1417" w:type="dxa"/>
          </w:tcPr>
          <w:p w:rsidR="00416EB5" w:rsidRPr="00F063FB" w:rsidRDefault="00416EB5" w:rsidP="00F7478B">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w:t>
            </w:r>
            <w:r w:rsidR="00F7478B" w:rsidRPr="00F063FB">
              <w:rPr>
                <w:rFonts w:ascii="仿宋_GB2312" w:eastAsia="仿宋_GB2312" w:hAnsi="宋体" w:cs="宋体" w:hint="eastAsia"/>
                <w:color w:val="000000"/>
                <w:kern w:val="0"/>
                <w:sz w:val="18"/>
                <w:szCs w:val="18"/>
              </w:rPr>
              <w:t>24</w:t>
            </w:r>
          </w:p>
        </w:tc>
        <w:tc>
          <w:tcPr>
            <w:tcW w:w="1134" w:type="dxa"/>
          </w:tcPr>
          <w:p w:rsidR="00416EB5" w:rsidRPr="00F063FB" w:rsidRDefault="00F7478B" w:rsidP="00416EB5">
            <w:pPr>
              <w:widowControl/>
              <w:jc w:val="center"/>
              <w:rPr>
                <w:rFonts w:ascii="仿宋_GB2312" w:eastAsia="仿宋_GB2312" w:hAnsi="宋体" w:cs="宋体"/>
                <w:color w:val="000000"/>
                <w:kern w:val="0"/>
                <w:sz w:val="18"/>
                <w:szCs w:val="18"/>
              </w:rPr>
            </w:pPr>
            <w:r w:rsidRPr="00F063FB">
              <w:rPr>
                <w:rFonts w:ascii="仿宋_GB2312" w:eastAsia="仿宋_GB2312" w:hAnsi="宋体" w:cs="宋体" w:hint="eastAsia"/>
                <w:color w:val="000000"/>
                <w:kern w:val="0"/>
                <w:sz w:val="18"/>
                <w:szCs w:val="18"/>
              </w:rPr>
              <w:t>+0.05</w:t>
            </w:r>
          </w:p>
        </w:tc>
      </w:tr>
    </w:tbl>
    <w:p w:rsidR="00CB2B02" w:rsidRPr="006E79B3" w:rsidRDefault="00CB2B02" w:rsidP="006E79B3">
      <w:pPr>
        <w:widowControl/>
        <w:spacing w:line="520" w:lineRule="exact"/>
        <w:ind w:firstLineChars="200" w:firstLine="640"/>
        <w:jc w:val="left"/>
        <w:rPr>
          <w:rFonts w:ascii="仿宋_GB2312" w:eastAsia="仿宋_GB2312"/>
          <w:sz w:val="32"/>
          <w:szCs w:val="32"/>
        </w:rPr>
      </w:pPr>
      <w:r w:rsidRPr="006E79B3">
        <w:rPr>
          <w:rFonts w:ascii="仿宋_GB2312" w:eastAsia="仿宋_GB2312" w:hint="eastAsia"/>
          <w:sz w:val="32"/>
          <w:szCs w:val="32"/>
        </w:rPr>
        <w:t>从表</w:t>
      </w:r>
      <w:r w:rsidR="00773AFA" w:rsidRPr="006E79B3">
        <w:rPr>
          <w:rFonts w:ascii="仿宋_GB2312" w:eastAsia="仿宋_GB2312" w:hint="eastAsia"/>
          <w:sz w:val="32"/>
          <w:szCs w:val="32"/>
        </w:rPr>
        <w:t>4</w:t>
      </w:r>
      <w:r w:rsidRPr="006E79B3">
        <w:rPr>
          <w:rFonts w:ascii="仿宋_GB2312" w:eastAsia="仿宋_GB2312" w:hint="eastAsia"/>
          <w:sz w:val="32"/>
          <w:szCs w:val="32"/>
        </w:rPr>
        <w:t>可以看出，</w:t>
      </w:r>
      <w:r w:rsidR="0095606A" w:rsidRPr="006E79B3">
        <w:rPr>
          <w:rFonts w:ascii="仿宋_GB2312" w:eastAsia="仿宋_GB2312" w:hint="eastAsia"/>
          <w:sz w:val="32"/>
          <w:szCs w:val="32"/>
        </w:rPr>
        <w:t>有机质</w:t>
      </w:r>
      <w:r w:rsidR="001C07CC" w:rsidRPr="006E79B3">
        <w:rPr>
          <w:rFonts w:ascii="仿宋_GB2312" w:eastAsia="仿宋_GB2312" w:hint="eastAsia"/>
          <w:sz w:val="32"/>
          <w:szCs w:val="32"/>
        </w:rPr>
        <w:t>变幅9.3-36.6g/kg，平均</w:t>
      </w:r>
      <w:r w:rsidR="0095606A" w:rsidRPr="006E79B3">
        <w:rPr>
          <w:rFonts w:ascii="仿宋_GB2312" w:eastAsia="仿宋_GB2312" w:hint="eastAsia"/>
          <w:sz w:val="32"/>
          <w:szCs w:val="32"/>
        </w:rPr>
        <w:t>为23.</w:t>
      </w:r>
      <w:r w:rsidR="00012AC7" w:rsidRPr="006E79B3">
        <w:rPr>
          <w:rFonts w:ascii="仿宋_GB2312" w:eastAsia="仿宋_GB2312" w:hint="eastAsia"/>
          <w:sz w:val="32"/>
          <w:szCs w:val="32"/>
        </w:rPr>
        <w:t>32</w:t>
      </w:r>
      <w:r w:rsidR="0095606A" w:rsidRPr="006E79B3">
        <w:rPr>
          <w:rFonts w:ascii="仿宋_GB2312" w:eastAsia="仿宋_GB2312" w:hint="eastAsia"/>
          <w:sz w:val="32"/>
          <w:szCs w:val="32"/>
        </w:rPr>
        <w:t>g/kg，较上年增加0.</w:t>
      </w:r>
      <w:r w:rsidR="00012AC7" w:rsidRPr="006E79B3">
        <w:rPr>
          <w:rFonts w:ascii="仿宋_GB2312" w:eastAsia="仿宋_GB2312" w:hint="eastAsia"/>
          <w:sz w:val="32"/>
          <w:szCs w:val="32"/>
        </w:rPr>
        <w:t>1</w:t>
      </w:r>
      <w:r w:rsidR="0095606A" w:rsidRPr="006E79B3">
        <w:rPr>
          <w:rFonts w:ascii="仿宋_GB2312" w:eastAsia="仿宋_GB2312" w:hint="eastAsia"/>
          <w:sz w:val="32"/>
          <w:szCs w:val="32"/>
        </w:rPr>
        <w:t>g/kg，较二普前增加1.</w:t>
      </w:r>
      <w:r w:rsidR="00012AC7" w:rsidRPr="006E79B3">
        <w:rPr>
          <w:rFonts w:ascii="仿宋_GB2312" w:eastAsia="仿宋_GB2312" w:hint="eastAsia"/>
          <w:sz w:val="32"/>
          <w:szCs w:val="32"/>
        </w:rPr>
        <w:t>5</w:t>
      </w:r>
      <w:r w:rsidR="0095606A" w:rsidRPr="006E79B3">
        <w:rPr>
          <w:rFonts w:ascii="仿宋_GB2312" w:eastAsia="仿宋_GB2312" w:hint="eastAsia"/>
          <w:sz w:val="32"/>
          <w:szCs w:val="32"/>
        </w:rPr>
        <w:t>8g/kg</w:t>
      </w:r>
      <w:r w:rsidR="00283839" w:rsidRPr="006E79B3">
        <w:rPr>
          <w:rFonts w:ascii="仿宋_GB2312" w:eastAsia="仿宋_GB2312" w:hint="eastAsia"/>
          <w:sz w:val="32"/>
          <w:szCs w:val="32"/>
        </w:rPr>
        <w:t>，</w:t>
      </w:r>
      <w:r w:rsidR="00283839" w:rsidRPr="006E79B3">
        <w:rPr>
          <w:rFonts w:ascii="仿宋_GB2312" w:eastAsia="仿宋_GB2312" w:hint="eastAsia"/>
          <w:sz w:val="32"/>
          <w:szCs w:val="32"/>
        </w:rPr>
        <w:lastRenderedPageBreak/>
        <w:t>30 g/kg以上有6个点，</w:t>
      </w:r>
      <w:r w:rsidR="00D1250A" w:rsidRPr="006E79B3">
        <w:rPr>
          <w:rFonts w:ascii="仿宋_GB2312" w:eastAsia="仿宋_GB2312" w:hint="eastAsia"/>
          <w:sz w:val="32"/>
          <w:szCs w:val="32"/>
        </w:rPr>
        <w:t>15 g/kg以下有4个点</w:t>
      </w:r>
      <w:r w:rsidR="00513A8E" w:rsidRPr="006E79B3">
        <w:rPr>
          <w:rFonts w:ascii="仿宋_GB2312" w:eastAsia="仿宋_GB2312" w:hint="eastAsia"/>
          <w:sz w:val="32"/>
          <w:szCs w:val="32"/>
        </w:rPr>
        <w:t>，40 g/kg以上没有，施肥时要适当增施有机肥</w:t>
      </w:r>
      <w:r w:rsidR="00FE2B22" w:rsidRPr="006E79B3">
        <w:rPr>
          <w:rFonts w:ascii="仿宋_GB2312" w:eastAsia="仿宋_GB2312" w:hint="eastAsia"/>
          <w:sz w:val="32"/>
          <w:szCs w:val="32"/>
        </w:rPr>
        <w:t>，建议秸秆粉碎还田</w:t>
      </w:r>
      <w:r w:rsidR="0095606A" w:rsidRPr="006E79B3">
        <w:rPr>
          <w:rFonts w:ascii="仿宋_GB2312" w:eastAsia="仿宋_GB2312" w:hint="eastAsia"/>
          <w:sz w:val="32"/>
          <w:szCs w:val="32"/>
        </w:rPr>
        <w:t>。</w:t>
      </w:r>
      <w:r w:rsidR="00773AFA" w:rsidRPr="006E79B3">
        <w:rPr>
          <w:rFonts w:ascii="仿宋_GB2312" w:eastAsia="仿宋_GB2312" w:hint="eastAsia"/>
          <w:sz w:val="32"/>
          <w:szCs w:val="32"/>
        </w:rPr>
        <w:t>全氮</w:t>
      </w:r>
      <w:r w:rsidR="001C07CC" w:rsidRPr="006E79B3">
        <w:rPr>
          <w:rFonts w:ascii="仿宋_GB2312" w:eastAsia="仿宋_GB2312" w:hint="eastAsia"/>
          <w:sz w:val="32"/>
          <w:szCs w:val="32"/>
        </w:rPr>
        <w:t>变幅1.09-2.29 g/kg，平均</w:t>
      </w:r>
      <w:r w:rsidR="00773AFA" w:rsidRPr="006E79B3">
        <w:rPr>
          <w:rFonts w:ascii="仿宋_GB2312" w:eastAsia="仿宋_GB2312" w:hint="eastAsia"/>
          <w:sz w:val="32"/>
          <w:szCs w:val="32"/>
        </w:rPr>
        <w:t>为1.6g/kg，较上年增加0.1</w:t>
      </w:r>
      <w:r w:rsidR="001C07CC" w:rsidRPr="006E79B3">
        <w:rPr>
          <w:rFonts w:ascii="仿宋_GB2312" w:eastAsia="仿宋_GB2312" w:hint="eastAsia"/>
          <w:sz w:val="32"/>
          <w:szCs w:val="32"/>
        </w:rPr>
        <w:t>2</w:t>
      </w:r>
      <w:r w:rsidR="00773AFA" w:rsidRPr="006E79B3">
        <w:rPr>
          <w:rFonts w:ascii="仿宋_GB2312" w:eastAsia="仿宋_GB2312" w:hint="eastAsia"/>
          <w:sz w:val="32"/>
          <w:szCs w:val="32"/>
        </w:rPr>
        <w:t>g/kg，较二普前增加</w:t>
      </w:r>
      <w:r w:rsidR="001C07CC" w:rsidRPr="006E79B3">
        <w:rPr>
          <w:rFonts w:ascii="仿宋_GB2312" w:eastAsia="仿宋_GB2312" w:hint="eastAsia"/>
          <w:sz w:val="32"/>
          <w:szCs w:val="32"/>
        </w:rPr>
        <w:t>0.24</w:t>
      </w:r>
      <w:r w:rsidR="00773AFA" w:rsidRPr="006E79B3">
        <w:rPr>
          <w:rFonts w:ascii="仿宋_GB2312" w:eastAsia="仿宋_GB2312" w:hint="eastAsia"/>
          <w:sz w:val="32"/>
          <w:szCs w:val="32"/>
        </w:rPr>
        <w:t>g/kg</w:t>
      </w:r>
      <w:r w:rsidR="00D1250A" w:rsidRPr="006E79B3">
        <w:rPr>
          <w:rFonts w:ascii="仿宋_GB2312" w:eastAsia="仿宋_GB2312" w:hint="eastAsia"/>
          <w:sz w:val="32"/>
          <w:szCs w:val="32"/>
        </w:rPr>
        <w:t>，2g/kg以上有4个点，1g/kg以下没有</w:t>
      </w:r>
      <w:r w:rsidR="00AB255C" w:rsidRPr="006E79B3">
        <w:rPr>
          <w:rFonts w:ascii="仿宋_GB2312" w:eastAsia="仿宋_GB2312" w:hint="eastAsia"/>
          <w:sz w:val="32"/>
          <w:szCs w:val="32"/>
        </w:rPr>
        <w:t>，</w:t>
      </w:r>
      <w:r w:rsidR="00513A8E" w:rsidRPr="006E79B3">
        <w:rPr>
          <w:rFonts w:ascii="仿宋_GB2312" w:eastAsia="仿宋_GB2312" w:hint="eastAsia"/>
          <w:sz w:val="32"/>
          <w:szCs w:val="32"/>
        </w:rPr>
        <w:t>均为3级以上，</w:t>
      </w:r>
      <w:r w:rsidR="00AB255C" w:rsidRPr="006E79B3">
        <w:rPr>
          <w:rFonts w:ascii="仿宋_GB2312" w:eastAsia="仿宋_GB2312" w:hint="eastAsia"/>
          <w:sz w:val="32"/>
          <w:szCs w:val="32"/>
        </w:rPr>
        <w:t>说明我市土壤氮素富集较高，施肥时要适当控制氮肥投入</w:t>
      </w:r>
      <w:r w:rsidR="00773AFA" w:rsidRPr="006E79B3">
        <w:rPr>
          <w:rFonts w:ascii="仿宋_GB2312" w:eastAsia="仿宋_GB2312" w:hint="eastAsia"/>
          <w:sz w:val="32"/>
          <w:szCs w:val="32"/>
        </w:rPr>
        <w:t>。</w:t>
      </w:r>
      <w:r w:rsidR="001C07CC" w:rsidRPr="006E79B3">
        <w:rPr>
          <w:rFonts w:ascii="仿宋_GB2312" w:eastAsia="仿宋_GB2312" w:hint="eastAsia"/>
          <w:sz w:val="32"/>
          <w:szCs w:val="32"/>
        </w:rPr>
        <w:t>有效磷变幅1.4-43.6mg/kg，平均为11.4mg/kg，较上年增加0.07mg/kg，较二普前增加5.4mg/kg</w:t>
      </w:r>
      <w:r w:rsidR="00513A8E" w:rsidRPr="006E79B3">
        <w:rPr>
          <w:rFonts w:ascii="仿宋_GB2312" w:eastAsia="仿宋_GB2312" w:hint="eastAsia"/>
          <w:sz w:val="32"/>
          <w:szCs w:val="32"/>
        </w:rPr>
        <w:t>，40mg/kg以上有2个点，已达1级，施肥时要适当控制磷肥投入，5mg/kg以下有10个点，施肥时要适当增加磷肥</w:t>
      </w:r>
      <w:r w:rsidR="008C0B04" w:rsidRPr="006E79B3">
        <w:rPr>
          <w:rFonts w:ascii="仿宋_GB2312" w:eastAsia="仿宋_GB2312" w:hint="eastAsia"/>
          <w:sz w:val="32"/>
          <w:szCs w:val="32"/>
        </w:rPr>
        <w:t>和生物有机肥</w:t>
      </w:r>
      <w:r w:rsidR="00513A8E" w:rsidRPr="006E79B3">
        <w:rPr>
          <w:rFonts w:ascii="仿宋_GB2312" w:eastAsia="仿宋_GB2312" w:hint="eastAsia"/>
          <w:sz w:val="32"/>
          <w:szCs w:val="32"/>
        </w:rPr>
        <w:t>投入</w:t>
      </w:r>
      <w:r w:rsidR="008C0B04" w:rsidRPr="006E79B3">
        <w:rPr>
          <w:rFonts w:ascii="仿宋_GB2312" w:eastAsia="仿宋_GB2312" w:hint="eastAsia"/>
          <w:sz w:val="32"/>
          <w:szCs w:val="32"/>
        </w:rPr>
        <w:t>，增强土壤微生物活性</w:t>
      </w:r>
      <w:r w:rsidR="008C5D65" w:rsidRPr="006E79B3">
        <w:rPr>
          <w:rFonts w:ascii="仿宋_GB2312" w:eastAsia="仿宋_GB2312" w:hint="eastAsia"/>
          <w:sz w:val="32"/>
          <w:szCs w:val="32"/>
        </w:rPr>
        <w:t>。速效钾变幅48－279mg/kg，平均为107mg/kg，较上年增加24mg/kg，较二普前增加44mg/kg</w:t>
      </w:r>
      <w:r w:rsidR="00FE2B22" w:rsidRPr="006E79B3">
        <w:rPr>
          <w:rFonts w:ascii="仿宋_GB2312" w:eastAsia="仿宋_GB2312" w:hint="eastAsia"/>
          <w:sz w:val="32"/>
          <w:szCs w:val="32"/>
        </w:rPr>
        <w:t>，200mg/kg以上有1个点，80mg/kg以下有9个点，</w:t>
      </w:r>
      <w:r w:rsidR="00622D21" w:rsidRPr="006E79B3">
        <w:rPr>
          <w:rFonts w:ascii="仿宋_GB2312" w:eastAsia="仿宋_GB2312" w:hint="eastAsia"/>
          <w:sz w:val="32"/>
          <w:szCs w:val="32"/>
        </w:rPr>
        <w:t>4级以下耕地</w:t>
      </w:r>
      <w:r w:rsidR="00FE2B22" w:rsidRPr="006E79B3">
        <w:rPr>
          <w:rFonts w:ascii="仿宋_GB2312" w:eastAsia="仿宋_GB2312" w:hint="eastAsia"/>
          <w:sz w:val="32"/>
          <w:szCs w:val="32"/>
        </w:rPr>
        <w:t>建议秸秆粉碎还田</w:t>
      </w:r>
      <w:r w:rsidR="00622D21" w:rsidRPr="006E79B3">
        <w:rPr>
          <w:rFonts w:ascii="仿宋_GB2312" w:eastAsia="仿宋_GB2312" w:hint="eastAsia"/>
          <w:sz w:val="32"/>
          <w:szCs w:val="32"/>
        </w:rPr>
        <w:t>，同时</w:t>
      </w:r>
      <w:r w:rsidR="00FE2B22" w:rsidRPr="006E79B3">
        <w:rPr>
          <w:rFonts w:ascii="仿宋_GB2312" w:eastAsia="仿宋_GB2312" w:hint="eastAsia"/>
          <w:sz w:val="32"/>
          <w:szCs w:val="32"/>
        </w:rPr>
        <w:t>增施有机肥</w:t>
      </w:r>
      <w:r w:rsidR="008C5D65" w:rsidRPr="006E79B3">
        <w:rPr>
          <w:rFonts w:ascii="仿宋_GB2312" w:eastAsia="仿宋_GB2312" w:hint="eastAsia"/>
          <w:sz w:val="32"/>
          <w:szCs w:val="32"/>
        </w:rPr>
        <w:t>。</w:t>
      </w:r>
      <w:r w:rsidR="00773AFA" w:rsidRPr="006E79B3">
        <w:rPr>
          <w:rFonts w:ascii="仿宋_GB2312" w:eastAsia="仿宋_GB2312" w:hint="eastAsia"/>
          <w:sz w:val="32"/>
          <w:szCs w:val="32"/>
        </w:rPr>
        <w:t>耕地质量等级虽然逐年略有提升，但各监测点差异较大</w:t>
      </w:r>
      <w:r w:rsidR="008C5D65" w:rsidRPr="006E79B3">
        <w:rPr>
          <w:rFonts w:ascii="仿宋_GB2312" w:eastAsia="仿宋_GB2312" w:hint="eastAsia"/>
          <w:sz w:val="32"/>
          <w:szCs w:val="32"/>
        </w:rPr>
        <w:t>。</w:t>
      </w:r>
    </w:p>
    <w:p w:rsidR="00CD560A" w:rsidRPr="006E79B3" w:rsidRDefault="00937EB5" w:rsidP="006E79B3">
      <w:pPr>
        <w:spacing w:line="520" w:lineRule="exact"/>
        <w:ind w:firstLineChars="196" w:firstLine="630"/>
        <w:rPr>
          <w:rFonts w:ascii="仿宋_GB2312" w:eastAsia="仿宋_GB2312"/>
          <w:b/>
          <w:sz w:val="32"/>
          <w:szCs w:val="32"/>
        </w:rPr>
      </w:pPr>
      <w:r w:rsidRPr="006E79B3">
        <w:rPr>
          <w:rFonts w:ascii="仿宋_GB2312" w:eastAsia="仿宋_GB2312" w:hint="eastAsia"/>
          <w:b/>
          <w:sz w:val="32"/>
          <w:szCs w:val="32"/>
        </w:rPr>
        <w:t>3</w:t>
      </w:r>
      <w:r w:rsidR="006E79B3">
        <w:rPr>
          <w:rFonts w:ascii="仿宋_GB2312" w:eastAsia="仿宋_GB2312" w:hint="eastAsia"/>
          <w:b/>
          <w:sz w:val="32"/>
          <w:szCs w:val="32"/>
        </w:rPr>
        <w:t>、</w:t>
      </w:r>
      <w:r w:rsidR="00863EF7" w:rsidRPr="006E79B3">
        <w:rPr>
          <w:rFonts w:ascii="仿宋_GB2312" w:eastAsia="仿宋_GB2312" w:hint="eastAsia"/>
          <w:b/>
          <w:sz w:val="32"/>
          <w:szCs w:val="32"/>
        </w:rPr>
        <w:t>耕地质量提升缓慢的</w:t>
      </w:r>
      <w:r w:rsidR="00CD560A" w:rsidRPr="006E79B3">
        <w:rPr>
          <w:rFonts w:ascii="仿宋_GB2312" w:eastAsia="仿宋_GB2312" w:hint="eastAsia"/>
          <w:b/>
          <w:sz w:val="32"/>
          <w:szCs w:val="32"/>
        </w:rPr>
        <w:t>主要</w:t>
      </w:r>
      <w:r w:rsidR="00863EF7" w:rsidRPr="006E79B3">
        <w:rPr>
          <w:rFonts w:ascii="仿宋_GB2312" w:eastAsia="仿宋_GB2312" w:hint="eastAsia"/>
          <w:b/>
          <w:sz w:val="32"/>
          <w:szCs w:val="32"/>
        </w:rPr>
        <w:t>原因</w:t>
      </w:r>
    </w:p>
    <w:p w:rsidR="00937EB5" w:rsidRPr="006E79B3" w:rsidRDefault="00937EB5" w:rsidP="006E79B3">
      <w:pPr>
        <w:spacing w:line="520" w:lineRule="exact"/>
        <w:ind w:firstLineChars="196" w:firstLine="630"/>
        <w:rPr>
          <w:rFonts w:ascii="仿宋_GB2312" w:eastAsia="仿宋_GB2312"/>
          <w:b/>
          <w:sz w:val="32"/>
          <w:szCs w:val="32"/>
        </w:rPr>
      </w:pPr>
      <w:r w:rsidRPr="006E79B3">
        <w:rPr>
          <w:rFonts w:ascii="仿宋_GB2312" w:eastAsia="仿宋_GB2312" w:hint="eastAsia"/>
          <w:b/>
          <w:sz w:val="32"/>
          <w:szCs w:val="32"/>
        </w:rPr>
        <w:t>3.1  群众对新技术接受能力较差</w:t>
      </w:r>
    </w:p>
    <w:p w:rsidR="00937EB5" w:rsidRPr="006E79B3" w:rsidRDefault="00644C89" w:rsidP="006E79B3">
      <w:pPr>
        <w:spacing w:line="520" w:lineRule="exact"/>
        <w:ind w:firstLineChars="200" w:firstLine="640"/>
        <w:rPr>
          <w:rFonts w:ascii="仿宋_GB2312" w:eastAsia="仿宋_GB2312"/>
          <w:sz w:val="32"/>
          <w:szCs w:val="32"/>
        </w:rPr>
      </w:pPr>
      <w:r w:rsidRPr="006E79B3">
        <w:rPr>
          <w:rFonts w:ascii="仿宋_GB2312" w:eastAsia="仿宋_GB2312" w:hint="eastAsia"/>
          <w:sz w:val="32"/>
          <w:szCs w:val="32"/>
        </w:rPr>
        <w:t>目前农村劳动力基本是</w:t>
      </w:r>
      <w:r w:rsidR="00937EB5" w:rsidRPr="006E79B3">
        <w:rPr>
          <w:rFonts w:ascii="仿宋_GB2312" w:eastAsia="仿宋_GB2312" w:hint="eastAsia"/>
          <w:sz w:val="32"/>
          <w:szCs w:val="32"/>
        </w:rPr>
        <w:t>年龄大、文化水平较低，对新技术、新材料认知能力较差，流转的大户普遍存在短期用地思想，土地利用强度高，掠夺性耕作，用地不养地，耕层浅。</w:t>
      </w:r>
      <w:r w:rsidR="00937EB5" w:rsidRPr="006E79B3">
        <w:rPr>
          <w:rFonts w:ascii="仿宋_GB2312" w:eastAsia="仿宋_GB2312"/>
          <w:sz w:val="32"/>
          <w:szCs w:val="32"/>
        </w:rPr>
        <w:t>加之农时忙、季节紧</w:t>
      </w:r>
      <w:r w:rsidR="00937EB5" w:rsidRPr="006E79B3">
        <w:rPr>
          <w:rFonts w:ascii="仿宋_GB2312" w:eastAsia="仿宋_GB2312" w:hint="eastAsia"/>
          <w:sz w:val="32"/>
          <w:szCs w:val="32"/>
        </w:rPr>
        <w:t>、让茬急</w:t>
      </w:r>
      <w:r w:rsidR="00937EB5" w:rsidRPr="006E79B3">
        <w:rPr>
          <w:rFonts w:ascii="仿宋_GB2312" w:eastAsia="仿宋_GB2312"/>
          <w:sz w:val="32"/>
          <w:szCs w:val="32"/>
        </w:rPr>
        <w:t>，农村劳动力短缺，投入过多的劳力物力有困难。</w:t>
      </w:r>
    </w:p>
    <w:p w:rsidR="00937EB5" w:rsidRPr="006E79B3" w:rsidRDefault="00937EB5" w:rsidP="006E79B3">
      <w:pPr>
        <w:spacing w:line="520" w:lineRule="exact"/>
        <w:ind w:firstLineChars="196" w:firstLine="630"/>
        <w:rPr>
          <w:rFonts w:ascii="仿宋_GB2312" w:eastAsia="仿宋_GB2312"/>
          <w:b/>
          <w:sz w:val="32"/>
          <w:szCs w:val="32"/>
        </w:rPr>
      </w:pPr>
      <w:r w:rsidRPr="006E79B3">
        <w:rPr>
          <w:rFonts w:ascii="仿宋_GB2312" w:eastAsia="仿宋_GB2312" w:hint="eastAsia"/>
          <w:b/>
          <w:sz w:val="32"/>
          <w:szCs w:val="32"/>
        </w:rPr>
        <w:t xml:space="preserve">3.2  </w:t>
      </w:r>
      <w:r w:rsidRPr="006E79B3">
        <w:rPr>
          <w:rFonts w:ascii="仿宋_GB2312" w:eastAsia="仿宋_GB2312"/>
          <w:b/>
          <w:sz w:val="32"/>
          <w:szCs w:val="32"/>
        </w:rPr>
        <w:t>地形地貌复杂</w:t>
      </w:r>
    </w:p>
    <w:p w:rsidR="00937EB5" w:rsidRPr="006E79B3" w:rsidRDefault="00937EB5" w:rsidP="006E79B3">
      <w:pPr>
        <w:spacing w:line="520" w:lineRule="exact"/>
        <w:ind w:firstLineChars="200" w:firstLine="640"/>
        <w:rPr>
          <w:rFonts w:ascii="仿宋_GB2312" w:eastAsia="仿宋_GB2312"/>
          <w:sz w:val="32"/>
          <w:szCs w:val="32"/>
        </w:rPr>
      </w:pPr>
      <w:r w:rsidRPr="006E79B3">
        <w:rPr>
          <w:rFonts w:ascii="仿宋_GB2312" w:eastAsia="仿宋_GB2312"/>
          <w:sz w:val="32"/>
          <w:szCs w:val="32"/>
        </w:rPr>
        <w:t>市域内坡状平原、丘</w:t>
      </w:r>
      <w:r w:rsidRPr="006E79B3">
        <w:rPr>
          <w:rFonts w:ascii="仿宋_GB2312" w:eastAsia="仿宋_GB2312" w:hint="eastAsia"/>
          <w:sz w:val="32"/>
          <w:szCs w:val="32"/>
        </w:rPr>
        <w:t>岗</w:t>
      </w:r>
      <w:r w:rsidRPr="006E79B3">
        <w:rPr>
          <w:rFonts w:ascii="仿宋_GB2312" w:eastAsia="仿宋_GB2312"/>
          <w:sz w:val="32"/>
          <w:szCs w:val="32"/>
        </w:rPr>
        <w:t>地较多，田块分割较小，不适宜大型机械操作，但秸秆还田</w:t>
      </w:r>
      <w:r w:rsidRPr="006E79B3">
        <w:rPr>
          <w:rFonts w:ascii="仿宋_GB2312" w:eastAsia="仿宋_GB2312" w:hint="eastAsia"/>
          <w:sz w:val="32"/>
          <w:szCs w:val="32"/>
        </w:rPr>
        <w:t>、</w:t>
      </w:r>
      <w:r w:rsidRPr="006E79B3">
        <w:rPr>
          <w:rFonts w:ascii="仿宋_GB2312" w:eastAsia="仿宋_GB2312"/>
          <w:sz w:val="32"/>
          <w:szCs w:val="32"/>
        </w:rPr>
        <w:t>基肥深施必须</w:t>
      </w:r>
      <w:r w:rsidRPr="006E79B3">
        <w:rPr>
          <w:rFonts w:ascii="仿宋_GB2312" w:eastAsia="仿宋_GB2312" w:hint="eastAsia"/>
          <w:sz w:val="32"/>
          <w:szCs w:val="32"/>
        </w:rPr>
        <w:t>要大</w:t>
      </w:r>
      <w:r w:rsidRPr="006E79B3">
        <w:rPr>
          <w:rFonts w:ascii="仿宋_GB2312" w:eastAsia="仿宋_GB2312"/>
          <w:sz w:val="32"/>
          <w:szCs w:val="32"/>
        </w:rPr>
        <w:t>功率机械操作深埋，很大程度上影响了秸秆粉碎还田</w:t>
      </w:r>
      <w:r w:rsidRPr="006E79B3">
        <w:rPr>
          <w:rFonts w:ascii="仿宋_GB2312" w:eastAsia="仿宋_GB2312" w:hint="eastAsia"/>
          <w:sz w:val="32"/>
          <w:szCs w:val="32"/>
        </w:rPr>
        <w:t>、绿肥还田、</w:t>
      </w:r>
      <w:r w:rsidRPr="006E79B3">
        <w:rPr>
          <w:rFonts w:ascii="仿宋_GB2312" w:eastAsia="仿宋_GB2312"/>
          <w:sz w:val="32"/>
          <w:szCs w:val="32"/>
        </w:rPr>
        <w:t>基肥</w:t>
      </w:r>
      <w:r w:rsidRPr="006E79B3">
        <w:rPr>
          <w:rFonts w:ascii="仿宋_GB2312" w:eastAsia="仿宋_GB2312"/>
          <w:sz w:val="32"/>
          <w:szCs w:val="32"/>
        </w:rPr>
        <w:lastRenderedPageBreak/>
        <w:t>机械深施等技术的推广应用。</w:t>
      </w:r>
    </w:p>
    <w:p w:rsidR="00937EB5" w:rsidRPr="006E79B3" w:rsidRDefault="00937EB5" w:rsidP="006E79B3">
      <w:pPr>
        <w:spacing w:line="520" w:lineRule="exact"/>
        <w:ind w:firstLineChars="196" w:firstLine="630"/>
        <w:rPr>
          <w:rFonts w:ascii="仿宋_GB2312" w:eastAsia="仿宋_GB2312"/>
          <w:b/>
          <w:sz w:val="32"/>
          <w:szCs w:val="32"/>
        </w:rPr>
      </w:pPr>
      <w:r w:rsidRPr="006E79B3">
        <w:rPr>
          <w:rFonts w:ascii="仿宋_GB2312" w:eastAsia="仿宋_GB2312" w:hint="eastAsia"/>
          <w:b/>
          <w:sz w:val="32"/>
          <w:szCs w:val="32"/>
        </w:rPr>
        <w:t>3.3  农田水利设施</w:t>
      </w:r>
      <w:r w:rsidRPr="006E79B3">
        <w:rPr>
          <w:rFonts w:ascii="仿宋_GB2312" w:eastAsia="仿宋_GB2312"/>
          <w:b/>
          <w:sz w:val="32"/>
          <w:szCs w:val="32"/>
        </w:rPr>
        <w:t>不完善</w:t>
      </w:r>
    </w:p>
    <w:p w:rsidR="00937EB5" w:rsidRPr="006E79B3" w:rsidRDefault="00937EB5" w:rsidP="006E79B3">
      <w:pPr>
        <w:spacing w:line="520" w:lineRule="exact"/>
        <w:ind w:firstLineChars="200" w:firstLine="640"/>
        <w:rPr>
          <w:rFonts w:ascii="仿宋_GB2312" w:eastAsia="仿宋_GB2312"/>
          <w:sz w:val="32"/>
          <w:szCs w:val="32"/>
        </w:rPr>
      </w:pPr>
      <w:r w:rsidRPr="006E79B3">
        <w:rPr>
          <w:rFonts w:ascii="仿宋_GB2312" w:eastAsia="仿宋_GB2312" w:hint="eastAsia"/>
          <w:sz w:val="32"/>
          <w:szCs w:val="32"/>
        </w:rPr>
        <w:t>沟渠阻塞，取水排水困难，不能及时露田增氧、排除毒害，导致缓苗期过长，新根生长缓慢，有效分蘖下降，</w:t>
      </w:r>
      <w:r w:rsidRPr="006E79B3">
        <w:rPr>
          <w:rFonts w:ascii="仿宋_GB2312" w:eastAsia="仿宋_GB2312"/>
          <w:sz w:val="32"/>
          <w:szCs w:val="32"/>
        </w:rPr>
        <w:t>严重影响秸秆粉碎还田、肥效试验示范等</w:t>
      </w:r>
      <w:r w:rsidRPr="006E79B3">
        <w:rPr>
          <w:rFonts w:ascii="仿宋_GB2312" w:eastAsia="仿宋_GB2312" w:hint="eastAsia"/>
          <w:sz w:val="32"/>
          <w:szCs w:val="32"/>
        </w:rPr>
        <w:t>展示</w:t>
      </w:r>
      <w:r w:rsidRPr="006E79B3">
        <w:rPr>
          <w:rFonts w:ascii="仿宋_GB2312" w:eastAsia="仿宋_GB2312"/>
          <w:sz w:val="32"/>
          <w:szCs w:val="32"/>
        </w:rPr>
        <w:t>效果，遇到灾害年份，基本</w:t>
      </w:r>
      <w:r w:rsidR="000526BE" w:rsidRPr="006E79B3">
        <w:rPr>
          <w:rFonts w:ascii="仿宋_GB2312" w:eastAsia="仿宋_GB2312" w:hint="eastAsia"/>
          <w:sz w:val="32"/>
          <w:szCs w:val="32"/>
        </w:rPr>
        <w:t>成灾</w:t>
      </w:r>
      <w:r w:rsidRPr="006E79B3">
        <w:rPr>
          <w:rFonts w:ascii="仿宋_GB2312" w:eastAsia="仿宋_GB2312"/>
          <w:sz w:val="32"/>
          <w:szCs w:val="32"/>
        </w:rPr>
        <w:t>。</w:t>
      </w:r>
    </w:p>
    <w:p w:rsidR="00937EB5" w:rsidRPr="006E79B3" w:rsidRDefault="00937EB5" w:rsidP="006E79B3">
      <w:pPr>
        <w:spacing w:line="520" w:lineRule="exact"/>
        <w:ind w:firstLineChars="196" w:firstLine="630"/>
        <w:rPr>
          <w:rFonts w:ascii="仿宋_GB2312" w:eastAsia="仿宋_GB2312"/>
          <w:b/>
          <w:sz w:val="32"/>
          <w:szCs w:val="32"/>
        </w:rPr>
      </w:pPr>
      <w:r w:rsidRPr="006E79B3">
        <w:rPr>
          <w:rFonts w:ascii="仿宋_GB2312" w:eastAsia="仿宋_GB2312" w:hint="eastAsia"/>
          <w:b/>
          <w:sz w:val="32"/>
          <w:szCs w:val="32"/>
        </w:rPr>
        <w:t>3.4 市场经济影响配方肥推广</w:t>
      </w:r>
    </w:p>
    <w:p w:rsidR="00937EB5" w:rsidRPr="006E79B3" w:rsidRDefault="00937EB5" w:rsidP="006E79B3">
      <w:pPr>
        <w:spacing w:line="520" w:lineRule="exact"/>
        <w:ind w:firstLineChars="200" w:firstLine="640"/>
        <w:rPr>
          <w:sz w:val="32"/>
          <w:szCs w:val="32"/>
        </w:rPr>
      </w:pPr>
      <w:r w:rsidRPr="006E79B3">
        <w:rPr>
          <w:rFonts w:ascii="仿宋_GB2312" w:eastAsia="仿宋_GB2312" w:hint="eastAsia"/>
          <w:sz w:val="32"/>
          <w:szCs w:val="32"/>
        </w:rPr>
        <w:t>配方肥一般含有农作物必须的中微量元素，且配方肥生产企业、销售商追求产品利润，导致配方肥价格高于常规复合（混）肥料，一定程度阻碍了配方肥的推广。</w:t>
      </w:r>
    </w:p>
    <w:p w:rsidR="00CD560A" w:rsidRPr="006E79B3" w:rsidRDefault="00937EB5" w:rsidP="006E79B3">
      <w:pPr>
        <w:spacing w:line="520" w:lineRule="exact"/>
        <w:ind w:firstLineChars="196" w:firstLine="630"/>
        <w:rPr>
          <w:rFonts w:ascii="仿宋_GB2312" w:eastAsia="仿宋_GB2312"/>
          <w:b/>
          <w:sz w:val="32"/>
          <w:szCs w:val="32"/>
        </w:rPr>
      </w:pPr>
      <w:r w:rsidRPr="006E79B3">
        <w:rPr>
          <w:rFonts w:ascii="仿宋_GB2312" w:eastAsia="仿宋_GB2312" w:hint="eastAsia"/>
          <w:b/>
          <w:sz w:val="32"/>
          <w:szCs w:val="32"/>
        </w:rPr>
        <w:t>4</w:t>
      </w:r>
      <w:r w:rsidR="006E79B3">
        <w:rPr>
          <w:rFonts w:ascii="仿宋_GB2312" w:eastAsia="仿宋_GB2312" w:hint="eastAsia"/>
          <w:b/>
          <w:sz w:val="32"/>
          <w:szCs w:val="32"/>
        </w:rPr>
        <w:t>、</w:t>
      </w:r>
      <w:r w:rsidR="00CD560A" w:rsidRPr="006E79B3">
        <w:rPr>
          <w:rFonts w:ascii="仿宋_GB2312" w:eastAsia="仿宋_GB2312" w:hint="eastAsia"/>
          <w:b/>
          <w:sz w:val="32"/>
          <w:szCs w:val="32"/>
        </w:rPr>
        <w:t>对策措施</w:t>
      </w:r>
    </w:p>
    <w:p w:rsidR="006E79B3" w:rsidRDefault="00937EB5" w:rsidP="006E79B3">
      <w:pPr>
        <w:spacing w:line="520" w:lineRule="exact"/>
        <w:ind w:firstLineChars="196" w:firstLine="630"/>
        <w:rPr>
          <w:rFonts w:ascii="仿宋_GB2312" w:eastAsia="仿宋_GB2312" w:hint="eastAsia"/>
          <w:b/>
          <w:sz w:val="32"/>
          <w:szCs w:val="32"/>
        </w:rPr>
      </w:pPr>
      <w:r w:rsidRPr="006E79B3">
        <w:rPr>
          <w:rFonts w:ascii="仿宋_GB2312" w:eastAsia="仿宋_GB2312" w:hint="eastAsia"/>
          <w:b/>
          <w:sz w:val="32"/>
          <w:szCs w:val="32"/>
        </w:rPr>
        <w:t>4</w:t>
      </w:r>
      <w:r w:rsidR="00532879" w:rsidRPr="006E79B3">
        <w:rPr>
          <w:rFonts w:ascii="仿宋_GB2312" w:eastAsia="仿宋_GB2312" w:hint="eastAsia"/>
          <w:b/>
          <w:sz w:val="32"/>
          <w:szCs w:val="32"/>
        </w:rPr>
        <w:t>.1增施有机肥料</w:t>
      </w:r>
      <w:r w:rsidR="005002F4" w:rsidRPr="006E79B3">
        <w:rPr>
          <w:rFonts w:ascii="仿宋_GB2312" w:eastAsia="仿宋_GB2312" w:hint="eastAsia"/>
          <w:b/>
          <w:sz w:val="32"/>
          <w:szCs w:val="32"/>
        </w:rPr>
        <w:t>、秸秆还田，</w:t>
      </w:r>
      <w:r w:rsidR="00532879" w:rsidRPr="006E79B3">
        <w:rPr>
          <w:rFonts w:ascii="仿宋_GB2312" w:eastAsia="仿宋_GB2312" w:hint="eastAsia"/>
          <w:b/>
          <w:sz w:val="32"/>
          <w:szCs w:val="32"/>
        </w:rPr>
        <w:t>培肥地力，提高耕地肥力水平</w:t>
      </w:r>
      <w:r w:rsidR="00532879" w:rsidRPr="006E79B3">
        <w:rPr>
          <w:rFonts w:ascii="仿宋_GB2312" w:eastAsia="仿宋_GB2312" w:hint="eastAsia"/>
          <w:b/>
          <w:sz w:val="32"/>
          <w:szCs w:val="32"/>
        </w:rPr>
        <w:t> </w:t>
      </w:r>
    </w:p>
    <w:p w:rsidR="00532879" w:rsidRPr="006E79B3" w:rsidRDefault="00532879" w:rsidP="006E79B3">
      <w:pPr>
        <w:spacing w:line="520" w:lineRule="exact"/>
        <w:ind w:firstLineChars="196" w:firstLine="627"/>
        <w:rPr>
          <w:rFonts w:ascii="仿宋_GB2312" w:eastAsia="仿宋_GB2312"/>
          <w:sz w:val="32"/>
          <w:szCs w:val="32"/>
        </w:rPr>
      </w:pPr>
      <w:r w:rsidRPr="006E79B3">
        <w:rPr>
          <w:rFonts w:ascii="仿宋_GB2312" w:eastAsia="仿宋_GB2312" w:hint="eastAsia"/>
          <w:sz w:val="32"/>
          <w:szCs w:val="32"/>
        </w:rPr>
        <w:t>有机肥料富含有机物质和作物所需的各种养分，不但能提高产量、改善品质，而且能激活微生物活性，活化土壤养分</w:t>
      </w:r>
      <w:r w:rsidR="00937EB5" w:rsidRPr="006E79B3">
        <w:rPr>
          <w:rFonts w:ascii="仿宋_GB2312" w:eastAsia="仿宋_GB2312" w:hint="eastAsia"/>
          <w:sz w:val="32"/>
          <w:szCs w:val="32"/>
        </w:rPr>
        <w:t>、固定空气植物必须养分</w:t>
      </w:r>
      <w:r w:rsidRPr="006E79B3">
        <w:rPr>
          <w:rFonts w:ascii="仿宋_GB2312" w:eastAsia="仿宋_GB2312" w:hint="eastAsia"/>
          <w:sz w:val="32"/>
          <w:szCs w:val="32"/>
        </w:rPr>
        <w:t>，改善和提高土壤肥力，具有化肥不可替代的作用。因此，应加快畜禽粪便等农业废弃物无</w:t>
      </w:r>
      <w:r w:rsidR="000045B4" w:rsidRPr="006E79B3">
        <w:rPr>
          <w:rFonts w:ascii="仿宋_GB2312" w:eastAsia="仿宋_GB2312" w:hint="eastAsia"/>
          <w:sz w:val="32"/>
          <w:szCs w:val="32"/>
        </w:rPr>
        <w:t>害化处理和资源化利用，促进商品有机肥推广应用，</w:t>
      </w:r>
      <w:r w:rsidR="00937EB5" w:rsidRPr="006E79B3">
        <w:rPr>
          <w:rFonts w:ascii="仿宋_GB2312" w:eastAsia="仿宋_GB2312" w:hint="eastAsia"/>
          <w:sz w:val="32"/>
          <w:szCs w:val="32"/>
        </w:rPr>
        <w:t>合理</w:t>
      </w:r>
      <w:r w:rsidR="000045B4" w:rsidRPr="006E79B3">
        <w:rPr>
          <w:rFonts w:ascii="仿宋_GB2312" w:eastAsia="仿宋_GB2312" w:hint="eastAsia"/>
          <w:sz w:val="32"/>
          <w:szCs w:val="32"/>
        </w:rPr>
        <w:t>减少化肥使用量，</w:t>
      </w:r>
      <w:r w:rsidRPr="006E79B3">
        <w:rPr>
          <w:rFonts w:ascii="仿宋_GB2312" w:eastAsia="仿宋_GB2312" w:hint="eastAsia"/>
          <w:sz w:val="32"/>
          <w:szCs w:val="32"/>
        </w:rPr>
        <w:t>向有机无机相</w:t>
      </w:r>
      <w:r w:rsidR="00937EB5" w:rsidRPr="006E79B3">
        <w:rPr>
          <w:rFonts w:ascii="仿宋_GB2312" w:eastAsia="仿宋_GB2312" w:hint="eastAsia"/>
          <w:sz w:val="32"/>
          <w:szCs w:val="32"/>
        </w:rPr>
        <w:t>配</w:t>
      </w:r>
      <w:r w:rsidRPr="006E79B3">
        <w:rPr>
          <w:rFonts w:ascii="仿宋_GB2312" w:eastAsia="仿宋_GB2312" w:hint="eastAsia"/>
          <w:sz w:val="32"/>
          <w:szCs w:val="32"/>
        </w:rPr>
        <w:t>合的方向转变，培肥耕地地力。</w:t>
      </w:r>
      <w:r w:rsidR="00937EB5" w:rsidRPr="006E79B3">
        <w:rPr>
          <w:rFonts w:ascii="仿宋_GB2312" w:eastAsia="仿宋_GB2312" w:hint="eastAsia"/>
          <w:sz w:val="32"/>
          <w:szCs w:val="32"/>
        </w:rPr>
        <w:t>政策支持</w:t>
      </w:r>
      <w:r w:rsidRPr="006E79B3">
        <w:rPr>
          <w:rFonts w:ascii="仿宋_GB2312" w:eastAsia="仿宋_GB2312" w:hint="eastAsia"/>
          <w:sz w:val="32"/>
          <w:szCs w:val="32"/>
        </w:rPr>
        <w:t>农民利用冬闲田广泛种植紫云英、蚕豌豆等绿肥，绿肥鲜草及时翻压入土，以小肥换大肥，提高耕地土壤有机质含量。同时加强作物秸杆还田</w:t>
      </w:r>
      <w:r w:rsidR="000045B4" w:rsidRPr="006E79B3">
        <w:rPr>
          <w:rFonts w:ascii="仿宋_GB2312" w:eastAsia="仿宋_GB2312" w:hint="eastAsia"/>
          <w:sz w:val="32"/>
          <w:szCs w:val="32"/>
        </w:rPr>
        <w:t>力度</w:t>
      </w:r>
      <w:r w:rsidRPr="006E79B3">
        <w:rPr>
          <w:rFonts w:ascii="仿宋_GB2312" w:eastAsia="仿宋_GB2312" w:hint="eastAsia"/>
          <w:sz w:val="32"/>
          <w:szCs w:val="32"/>
        </w:rPr>
        <w:t>，针对水稻、油菜</w:t>
      </w:r>
      <w:r w:rsidR="005002F4" w:rsidRPr="006E79B3">
        <w:rPr>
          <w:rFonts w:ascii="仿宋_GB2312" w:eastAsia="仿宋_GB2312" w:hint="eastAsia"/>
          <w:sz w:val="32"/>
          <w:szCs w:val="32"/>
        </w:rPr>
        <w:t>（小麦）</w:t>
      </w:r>
      <w:r w:rsidRPr="006E79B3">
        <w:rPr>
          <w:rFonts w:ascii="仿宋_GB2312" w:eastAsia="仿宋_GB2312" w:hint="eastAsia"/>
          <w:sz w:val="32"/>
          <w:szCs w:val="32"/>
        </w:rPr>
        <w:t>等大面积种植的主导作物，提倡采用加装粉碎设备的大型机械进行收割，将秸杆切碎还田，并利用大型耕田机进行翻耕</w:t>
      </w:r>
      <w:r w:rsidR="000045B4" w:rsidRPr="006E79B3">
        <w:rPr>
          <w:rFonts w:ascii="仿宋_GB2312" w:eastAsia="仿宋_GB2312" w:hint="eastAsia"/>
          <w:sz w:val="32"/>
          <w:szCs w:val="32"/>
        </w:rPr>
        <w:t>。</w:t>
      </w:r>
      <w:r w:rsidRPr="006E79B3">
        <w:rPr>
          <w:rFonts w:ascii="仿宋_GB2312" w:eastAsia="仿宋_GB2312" w:hint="eastAsia"/>
          <w:sz w:val="32"/>
          <w:szCs w:val="32"/>
        </w:rPr>
        <w:t>解决土壤容重增加，耕作层变浅的问题，</w:t>
      </w:r>
      <w:r w:rsidR="00937EB5" w:rsidRPr="006E79B3">
        <w:rPr>
          <w:rFonts w:ascii="仿宋_GB2312" w:eastAsia="仿宋_GB2312" w:hint="eastAsia"/>
          <w:sz w:val="32"/>
          <w:szCs w:val="32"/>
        </w:rPr>
        <w:t>改善</w:t>
      </w:r>
      <w:r w:rsidRPr="006E79B3">
        <w:rPr>
          <w:rFonts w:ascii="仿宋_GB2312" w:eastAsia="仿宋_GB2312" w:hint="eastAsia"/>
          <w:sz w:val="32"/>
          <w:szCs w:val="32"/>
        </w:rPr>
        <w:t>土壤物理性状，充分利用作物</w:t>
      </w:r>
      <w:r w:rsidR="0032516D" w:rsidRPr="006E79B3">
        <w:rPr>
          <w:rFonts w:ascii="仿宋_GB2312" w:eastAsia="仿宋_GB2312" w:hint="eastAsia"/>
          <w:sz w:val="32"/>
          <w:szCs w:val="32"/>
        </w:rPr>
        <w:t>秸秆养分</w:t>
      </w:r>
      <w:r w:rsidRPr="006E79B3">
        <w:rPr>
          <w:rFonts w:ascii="仿宋_GB2312" w:eastAsia="仿宋_GB2312" w:hint="eastAsia"/>
          <w:sz w:val="32"/>
          <w:szCs w:val="32"/>
        </w:rPr>
        <w:t>和土壤养分，以达到提</w:t>
      </w:r>
      <w:r w:rsidRPr="006E79B3">
        <w:rPr>
          <w:rFonts w:ascii="仿宋_GB2312" w:eastAsia="仿宋_GB2312" w:hint="eastAsia"/>
          <w:sz w:val="32"/>
          <w:szCs w:val="32"/>
        </w:rPr>
        <w:lastRenderedPageBreak/>
        <w:t>高耕地质量的目的，</w:t>
      </w:r>
      <w:r w:rsidR="0032516D" w:rsidRPr="006E79B3">
        <w:rPr>
          <w:rFonts w:ascii="仿宋_GB2312" w:eastAsia="仿宋_GB2312" w:hint="eastAsia"/>
          <w:sz w:val="32"/>
          <w:szCs w:val="32"/>
        </w:rPr>
        <w:t>增强作物抗性</w:t>
      </w:r>
      <w:r w:rsidRPr="006E79B3">
        <w:rPr>
          <w:rFonts w:ascii="仿宋_GB2312" w:eastAsia="仿宋_GB2312" w:hint="eastAsia"/>
          <w:sz w:val="32"/>
          <w:szCs w:val="32"/>
        </w:rPr>
        <w:t>。</w:t>
      </w:r>
      <w:r w:rsidRPr="006E79B3">
        <w:rPr>
          <w:rFonts w:ascii="仿宋_GB2312" w:eastAsia="仿宋_GB2312" w:hint="eastAsia"/>
          <w:sz w:val="32"/>
          <w:szCs w:val="32"/>
        </w:rPr>
        <w:t> </w:t>
      </w:r>
    </w:p>
    <w:p w:rsidR="00735C48" w:rsidRPr="006E79B3" w:rsidRDefault="00937EB5" w:rsidP="006E79B3">
      <w:pPr>
        <w:spacing w:line="520" w:lineRule="exact"/>
        <w:ind w:firstLineChars="196" w:firstLine="630"/>
        <w:rPr>
          <w:rFonts w:ascii="仿宋_GB2312" w:eastAsia="仿宋_GB2312"/>
          <w:sz w:val="32"/>
          <w:szCs w:val="32"/>
        </w:rPr>
      </w:pPr>
      <w:r w:rsidRPr="006E79B3">
        <w:rPr>
          <w:rFonts w:ascii="仿宋_GB2312" w:eastAsia="仿宋_GB2312" w:hint="eastAsia"/>
          <w:b/>
          <w:sz w:val="32"/>
          <w:szCs w:val="32"/>
        </w:rPr>
        <w:t>4</w:t>
      </w:r>
      <w:r w:rsidR="00CD560A" w:rsidRPr="006E79B3">
        <w:rPr>
          <w:rFonts w:ascii="仿宋_GB2312" w:eastAsia="仿宋_GB2312" w:hint="eastAsia"/>
          <w:b/>
          <w:sz w:val="32"/>
          <w:szCs w:val="32"/>
        </w:rPr>
        <w:t>.</w:t>
      </w:r>
      <w:r w:rsidR="000045B4" w:rsidRPr="006E79B3">
        <w:rPr>
          <w:rFonts w:ascii="仿宋_GB2312" w:eastAsia="仿宋_GB2312" w:hint="eastAsia"/>
          <w:b/>
          <w:sz w:val="32"/>
          <w:szCs w:val="32"/>
        </w:rPr>
        <w:t>2</w:t>
      </w:r>
      <w:r w:rsidR="00532879" w:rsidRPr="006E79B3">
        <w:rPr>
          <w:rFonts w:ascii="仿宋_GB2312" w:eastAsia="仿宋_GB2312" w:hint="eastAsia"/>
          <w:b/>
          <w:sz w:val="32"/>
          <w:szCs w:val="32"/>
        </w:rPr>
        <w:t>主要</w:t>
      </w:r>
      <w:r w:rsidR="00CD560A" w:rsidRPr="006E79B3">
        <w:rPr>
          <w:rFonts w:ascii="仿宋_GB2312" w:eastAsia="仿宋_GB2312" w:hint="eastAsia"/>
          <w:b/>
          <w:sz w:val="32"/>
          <w:szCs w:val="32"/>
        </w:rPr>
        <w:t>农作物</w:t>
      </w:r>
      <w:bookmarkStart w:id="0" w:name="_Toc139685180"/>
      <w:bookmarkStart w:id="1" w:name="_Toc205359758"/>
      <w:bookmarkStart w:id="2" w:name="_Toc205277514"/>
      <w:bookmarkStart w:id="3" w:name="_Toc139685178"/>
      <w:r w:rsidR="00532879" w:rsidRPr="006E79B3">
        <w:rPr>
          <w:rFonts w:ascii="仿宋_GB2312" w:eastAsia="仿宋_GB2312" w:hint="eastAsia"/>
          <w:b/>
          <w:sz w:val="32"/>
          <w:szCs w:val="32"/>
        </w:rPr>
        <w:t>施肥原则</w:t>
      </w:r>
      <w:r w:rsidR="00532879" w:rsidRPr="006E79B3">
        <w:rPr>
          <w:rFonts w:ascii="仿宋_GB2312" w:eastAsia="仿宋_GB2312" w:hint="eastAsia"/>
          <w:sz w:val="32"/>
          <w:szCs w:val="32"/>
        </w:rPr>
        <w:t xml:space="preserve"> </w:t>
      </w:r>
    </w:p>
    <w:p w:rsidR="003A1A9E" w:rsidRPr="006E79B3" w:rsidRDefault="0015727C" w:rsidP="006E79B3">
      <w:pPr>
        <w:spacing w:line="520" w:lineRule="exact"/>
        <w:ind w:firstLineChars="200" w:firstLine="640"/>
        <w:rPr>
          <w:rFonts w:ascii="仿宋_GB2312" w:eastAsia="仿宋_GB2312"/>
          <w:sz w:val="32"/>
          <w:szCs w:val="32"/>
        </w:rPr>
      </w:pPr>
      <w:r w:rsidRPr="006E79B3">
        <w:rPr>
          <w:rFonts w:ascii="仿宋_GB2312" w:eastAsia="仿宋_GB2312" w:hint="eastAsia"/>
          <w:sz w:val="32"/>
          <w:szCs w:val="32"/>
        </w:rPr>
        <w:t>水稻施肥原则为减氮、稳磷</w:t>
      </w:r>
      <w:r w:rsidR="00532879" w:rsidRPr="006E79B3">
        <w:rPr>
          <w:rFonts w:ascii="仿宋_GB2312" w:eastAsia="仿宋_GB2312" w:hint="eastAsia"/>
          <w:sz w:val="32"/>
          <w:szCs w:val="32"/>
        </w:rPr>
        <w:t>钾，配合施锌等微量元素，主要措施为周期性深耕深松，恢复发展冬闲田绿肥还田，推广秸秆还田、</w:t>
      </w:r>
      <w:r w:rsidR="000526BE" w:rsidRPr="006E79B3">
        <w:rPr>
          <w:rFonts w:ascii="仿宋_GB2312" w:eastAsia="仿宋_GB2312" w:hint="eastAsia"/>
          <w:sz w:val="32"/>
          <w:szCs w:val="32"/>
        </w:rPr>
        <w:t>缓释</w:t>
      </w:r>
      <w:r w:rsidR="00532879" w:rsidRPr="006E79B3">
        <w:rPr>
          <w:rFonts w:ascii="仿宋_GB2312" w:eastAsia="仿宋_GB2312" w:hint="eastAsia"/>
          <w:sz w:val="32"/>
          <w:szCs w:val="32"/>
        </w:rPr>
        <w:t>配方肥、增施有机肥、基肥深施、适期追肥。棉花施肥原则为减氮、控磷、稳钾，配合施硼、锌等微量元素肥料，主要措施为周期性深耕深松，推广</w:t>
      </w:r>
      <w:r w:rsidR="000526BE" w:rsidRPr="006E79B3">
        <w:rPr>
          <w:rFonts w:ascii="仿宋_GB2312" w:eastAsia="仿宋_GB2312" w:hint="eastAsia"/>
          <w:sz w:val="32"/>
          <w:szCs w:val="32"/>
        </w:rPr>
        <w:t>缓释</w:t>
      </w:r>
      <w:r w:rsidR="00532879" w:rsidRPr="006E79B3">
        <w:rPr>
          <w:rFonts w:ascii="仿宋_GB2312" w:eastAsia="仿宋_GB2312" w:hint="eastAsia"/>
          <w:sz w:val="32"/>
          <w:szCs w:val="32"/>
        </w:rPr>
        <w:t>配方肥、增施有机肥、机械深施基肥、适期追肥。小麦施肥原则为减氮、稳磷钾、补锌等微量元素肥料，提倡使用硝态氮和氮肥增效剂，主要措施为重点推广</w:t>
      </w:r>
      <w:r w:rsidR="000526BE" w:rsidRPr="006E79B3">
        <w:rPr>
          <w:rFonts w:ascii="仿宋_GB2312" w:eastAsia="仿宋_GB2312" w:hint="eastAsia"/>
          <w:sz w:val="32"/>
          <w:szCs w:val="32"/>
        </w:rPr>
        <w:t>缓释</w:t>
      </w:r>
      <w:r w:rsidR="00532879" w:rsidRPr="006E79B3">
        <w:rPr>
          <w:rFonts w:ascii="仿宋_GB2312" w:eastAsia="仿宋_GB2312" w:hint="eastAsia"/>
          <w:sz w:val="32"/>
          <w:szCs w:val="32"/>
        </w:rPr>
        <w:t>配方肥、氮肥后移、“一喷三防”技术，结合深松整地和推广化肥机械深施技术，小型机具追肥，秸秆还田，增施有机肥。</w:t>
      </w:r>
      <w:bookmarkEnd w:id="0"/>
      <w:r w:rsidR="00532879" w:rsidRPr="006E79B3">
        <w:rPr>
          <w:rFonts w:ascii="仿宋_GB2312" w:eastAsia="仿宋_GB2312" w:hint="eastAsia"/>
          <w:sz w:val="32"/>
          <w:szCs w:val="32"/>
        </w:rPr>
        <w:t>油菜施肥原则为稳氮、增磷钾，配合施硼等微量元素，主要措</w:t>
      </w:r>
      <w:r w:rsidR="00BA75DB" w:rsidRPr="006E79B3">
        <w:rPr>
          <w:rFonts w:ascii="仿宋_GB2312" w:eastAsia="仿宋_GB2312" w:hint="eastAsia"/>
          <w:sz w:val="32"/>
          <w:szCs w:val="32"/>
        </w:rPr>
        <w:t>施为重点推广增施有机肥</w:t>
      </w:r>
      <w:r w:rsidR="000526BE" w:rsidRPr="006E79B3">
        <w:rPr>
          <w:rFonts w:ascii="仿宋_GB2312" w:eastAsia="仿宋_GB2312" w:hint="eastAsia"/>
          <w:sz w:val="32"/>
          <w:szCs w:val="32"/>
        </w:rPr>
        <w:t>、缓释配方肥</w:t>
      </w:r>
      <w:r w:rsidR="00BA75DB" w:rsidRPr="006E79B3">
        <w:rPr>
          <w:rFonts w:ascii="仿宋_GB2312" w:eastAsia="仿宋_GB2312" w:hint="eastAsia"/>
          <w:sz w:val="32"/>
          <w:szCs w:val="32"/>
        </w:rPr>
        <w:t>，提倡有机无机肥配合，稻茬田提倡种肥同播（</w:t>
      </w:r>
      <w:r w:rsidR="00863EF7" w:rsidRPr="006E79B3">
        <w:rPr>
          <w:rFonts w:ascii="仿宋_GB2312" w:eastAsia="仿宋_GB2312" w:hint="eastAsia"/>
          <w:sz w:val="32"/>
          <w:szCs w:val="32"/>
        </w:rPr>
        <w:t>参</w:t>
      </w:r>
      <w:r w:rsidR="00BA75DB" w:rsidRPr="006E79B3">
        <w:rPr>
          <w:rFonts w:ascii="仿宋_GB2312" w:eastAsia="仿宋_GB2312" w:hint="eastAsia"/>
          <w:sz w:val="32"/>
          <w:szCs w:val="32"/>
        </w:rPr>
        <w:t>见</w:t>
      </w:r>
      <w:r w:rsidR="00AA0690" w:rsidRPr="006E79B3">
        <w:rPr>
          <w:rFonts w:ascii="仿宋_GB2312" w:eastAsia="仿宋_GB2312" w:hint="eastAsia"/>
          <w:sz w:val="32"/>
          <w:szCs w:val="32"/>
        </w:rPr>
        <w:t>科学</w:t>
      </w:r>
      <w:r w:rsidR="00BA75DB" w:rsidRPr="006E79B3">
        <w:rPr>
          <w:rFonts w:ascii="仿宋_GB2312" w:eastAsia="仿宋_GB2312" w:hint="eastAsia"/>
          <w:sz w:val="32"/>
          <w:szCs w:val="32"/>
        </w:rPr>
        <w:t>施肥指导意见）。</w:t>
      </w:r>
      <w:bookmarkEnd w:id="1"/>
      <w:bookmarkEnd w:id="2"/>
      <w:bookmarkEnd w:id="3"/>
      <w:r w:rsidR="00A156DF" w:rsidRPr="006E79B3">
        <w:rPr>
          <w:rFonts w:ascii="仿宋_GB2312" w:eastAsia="仿宋_GB2312" w:hint="eastAsia"/>
          <w:sz w:val="32"/>
          <w:szCs w:val="32"/>
        </w:rPr>
        <w:t xml:space="preserve">  </w:t>
      </w:r>
    </w:p>
    <w:sectPr w:rsidR="003A1A9E" w:rsidRPr="006E79B3" w:rsidSect="006E79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1E6" w:rsidRDefault="006621E6" w:rsidP="002E5BC1">
      <w:r>
        <w:separator/>
      </w:r>
    </w:p>
  </w:endnote>
  <w:endnote w:type="continuationSeparator" w:id="1">
    <w:p w:rsidR="006621E6" w:rsidRDefault="006621E6" w:rsidP="002E5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Times New Roman"/>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ymbol" w:hAnsi="Symbol"/>
        <w:sz w:val="32"/>
        <w:szCs w:val="32"/>
      </w:rPr>
      <w:id w:val="3877599"/>
      <w:docPartObj>
        <w:docPartGallery w:val="Page Numbers (Bottom of Page)"/>
        <w:docPartUnique/>
      </w:docPartObj>
    </w:sdtPr>
    <w:sdtContent>
      <w:p w:rsidR="006E79B3" w:rsidRPr="006E79B3" w:rsidRDefault="006E79B3">
        <w:pPr>
          <w:pStyle w:val="a6"/>
          <w:rPr>
            <w:rFonts w:ascii="Symbol" w:hAnsi="Symbol"/>
            <w:sz w:val="32"/>
            <w:szCs w:val="32"/>
          </w:rPr>
        </w:pPr>
        <w:r w:rsidRPr="006E79B3">
          <w:rPr>
            <w:rFonts w:ascii="Symbol" w:hAnsi="Symbol"/>
            <w:sz w:val="32"/>
            <w:szCs w:val="32"/>
          </w:rPr>
          <w:fldChar w:fldCharType="begin"/>
        </w:r>
        <w:r w:rsidRPr="006E79B3">
          <w:rPr>
            <w:rFonts w:ascii="Symbol" w:hAnsi="Symbol"/>
            <w:sz w:val="32"/>
            <w:szCs w:val="32"/>
          </w:rPr>
          <w:instrText xml:space="preserve"> PAGE   \* MERGEFORMAT </w:instrText>
        </w:r>
        <w:r w:rsidRPr="006E79B3">
          <w:rPr>
            <w:rFonts w:ascii="Symbol" w:hAnsi="Symbol"/>
            <w:sz w:val="32"/>
            <w:szCs w:val="32"/>
          </w:rPr>
          <w:fldChar w:fldCharType="separate"/>
        </w:r>
        <w:r w:rsidRPr="006E79B3">
          <w:rPr>
            <w:rFonts w:ascii="Symbol" w:hAnsi="Symbol" w:hint="eastAsia"/>
            <w:noProof/>
            <w:sz w:val="32"/>
            <w:szCs w:val="32"/>
            <w:lang w:val="zh-CN"/>
          </w:rPr>
          <w:t>-</w:t>
        </w:r>
        <w:r>
          <w:rPr>
            <w:rFonts w:ascii="Symbol" w:hAnsi="Symbol" w:hint="eastAsia"/>
            <w:noProof/>
            <w:sz w:val="32"/>
            <w:szCs w:val="32"/>
          </w:rPr>
          <w:t xml:space="preserve"> 2 -</w:t>
        </w:r>
        <w:r w:rsidRPr="006E79B3">
          <w:rPr>
            <w:rFonts w:ascii="Symbol" w:hAnsi="Symbol"/>
            <w:sz w:val="32"/>
            <w:szCs w:val="32"/>
          </w:rPr>
          <w:fldChar w:fldCharType="end"/>
        </w:r>
      </w:p>
    </w:sdtContent>
  </w:sdt>
  <w:p w:rsidR="006E79B3" w:rsidRDefault="006E79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ymbol" w:hAnsi="Symbol"/>
        <w:sz w:val="32"/>
        <w:szCs w:val="32"/>
      </w:rPr>
      <w:id w:val="3877594"/>
      <w:docPartObj>
        <w:docPartGallery w:val="Page Numbers (Bottom of Page)"/>
        <w:docPartUnique/>
      </w:docPartObj>
    </w:sdtPr>
    <w:sdtContent>
      <w:p w:rsidR="006E79B3" w:rsidRPr="006E79B3" w:rsidRDefault="006E79B3">
        <w:pPr>
          <w:pStyle w:val="a6"/>
          <w:jc w:val="right"/>
          <w:rPr>
            <w:rFonts w:ascii="Symbol" w:hAnsi="Symbol"/>
            <w:sz w:val="32"/>
            <w:szCs w:val="32"/>
          </w:rPr>
        </w:pPr>
        <w:r w:rsidRPr="006E79B3">
          <w:rPr>
            <w:rFonts w:ascii="Symbol" w:hAnsi="Symbol"/>
            <w:sz w:val="32"/>
            <w:szCs w:val="32"/>
          </w:rPr>
          <w:fldChar w:fldCharType="begin"/>
        </w:r>
        <w:r w:rsidRPr="006E79B3">
          <w:rPr>
            <w:rFonts w:ascii="Symbol" w:hAnsi="Symbol"/>
            <w:sz w:val="32"/>
            <w:szCs w:val="32"/>
          </w:rPr>
          <w:instrText xml:space="preserve"> PAGE   \* MERGEFORMAT </w:instrText>
        </w:r>
        <w:r w:rsidRPr="006E79B3">
          <w:rPr>
            <w:rFonts w:ascii="Symbol" w:hAnsi="Symbol"/>
            <w:sz w:val="32"/>
            <w:szCs w:val="32"/>
          </w:rPr>
          <w:fldChar w:fldCharType="separate"/>
        </w:r>
        <w:r w:rsidRPr="006E79B3">
          <w:rPr>
            <w:rFonts w:ascii="Symbol" w:hAnsi="Symbol" w:hint="eastAsia"/>
            <w:noProof/>
            <w:sz w:val="32"/>
            <w:szCs w:val="32"/>
            <w:lang w:val="zh-CN"/>
          </w:rPr>
          <w:t>-</w:t>
        </w:r>
        <w:r>
          <w:rPr>
            <w:rFonts w:ascii="Symbol" w:hAnsi="Symbol" w:hint="eastAsia"/>
            <w:noProof/>
            <w:sz w:val="32"/>
            <w:szCs w:val="32"/>
          </w:rPr>
          <w:t xml:space="preserve"> 3 -</w:t>
        </w:r>
        <w:r w:rsidRPr="006E79B3">
          <w:rPr>
            <w:rFonts w:ascii="Symbol" w:hAnsi="Symbol"/>
            <w:sz w:val="32"/>
            <w:szCs w:val="32"/>
          </w:rPr>
          <w:fldChar w:fldCharType="end"/>
        </w:r>
      </w:p>
    </w:sdtContent>
  </w:sdt>
  <w:p w:rsidR="006E79B3" w:rsidRDefault="006E79B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A7" w:rsidRDefault="00CF21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1E6" w:rsidRDefault="006621E6" w:rsidP="002E5BC1">
      <w:r>
        <w:separator/>
      </w:r>
    </w:p>
  </w:footnote>
  <w:footnote w:type="continuationSeparator" w:id="1">
    <w:p w:rsidR="006621E6" w:rsidRDefault="006621E6" w:rsidP="002E5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A7" w:rsidRDefault="00CF21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B3" w:rsidRDefault="006E79B3" w:rsidP="006E79B3">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A7" w:rsidRDefault="00CF21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DFD"/>
    <w:multiLevelType w:val="multilevel"/>
    <w:tmpl w:val="14BA76F6"/>
    <w:lvl w:ilvl="0">
      <w:start w:val="1"/>
      <w:numFmt w:val="decimal"/>
      <w:lvlText w:val="%1"/>
      <w:lvlJc w:val="left"/>
      <w:pPr>
        <w:ind w:left="420" w:hanging="4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5590419D"/>
    <w:multiLevelType w:val="multilevel"/>
    <w:tmpl w:val="BC4AF838"/>
    <w:lvl w:ilvl="0">
      <w:start w:val="1"/>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nsid w:val="570761C8"/>
    <w:multiLevelType w:val="multilevel"/>
    <w:tmpl w:val="570761C8"/>
    <w:lvl w:ilvl="0">
      <w:start w:val="1"/>
      <w:numFmt w:val="upperLetter"/>
      <w:pStyle w:val="a"/>
      <w:suff w:val="nothing"/>
      <w:lvlText w:val="附　录　%1"/>
      <w:lvlJc w:val="left"/>
      <w:pPr>
        <w:ind w:left="4725" w:firstLine="0"/>
      </w:pPr>
      <w:rPr>
        <w:rFonts w:ascii="黑体" w:eastAsia="黑体" w:hAnsi="Times New Roman" w:cs="黑体" w:hint="eastAsia"/>
        <w:b w:val="0"/>
        <w:bCs w:val="0"/>
        <w:iCs w:val="0"/>
        <w:sz w:val="21"/>
        <w:szCs w:val="21"/>
      </w:rPr>
    </w:lvl>
    <w:lvl w:ilvl="1">
      <w:start w:val="1"/>
      <w:numFmt w:val="decimal"/>
      <w:pStyle w:val="a0"/>
      <w:suff w:val="nothing"/>
      <w:lvlText w:val="%1.%2　"/>
      <w:lvlJc w:val="left"/>
      <w:pPr>
        <w:ind w:left="0" w:firstLine="0"/>
      </w:pPr>
      <w:rPr>
        <w:rFonts w:ascii="黑体" w:eastAsia="黑体" w:hAnsi="Times New Roman" w:cs="黑体" w:hint="eastAsia"/>
        <w:b w:val="0"/>
        <w:bCs w:val="0"/>
        <w:iCs w:val="0"/>
        <w:spacing w:val="0"/>
        <w:w w:val="100"/>
        <w:kern w:val="21"/>
        <w:sz w:val="21"/>
        <w:szCs w:val="21"/>
      </w:rPr>
    </w:lvl>
    <w:lvl w:ilvl="2">
      <w:start w:val="1"/>
      <w:numFmt w:val="decimal"/>
      <w:suff w:val="nothing"/>
      <w:lvlText w:val="%1.%2.%3　"/>
      <w:lvlJc w:val="left"/>
      <w:pPr>
        <w:ind w:left="4725" w:firstLine="0"/>
      </w:pPr>
      <w:rPr>
        <w:rFonts w:ascii="黑体" w:eastAsia="黑体" w:hAnsi="Times New Roman" w:cs="黑体" w:hint="eastAsia"/>
        <w:b w:val="0"/>
        <w:bCs w:val="0"/>
        <w:iCs w:val="0"/>
        <w:sz w:val="21"/>
        <w:szCs w:val="21"/>
      </w:rPr>
    </w:lvl>
    <w:lvl w:ilvl="3">
      <w:start w:val="1"/>
      <w:numFmt w:val="decimal"/>
      <w:suff w:val="nothing"/>
      <w:lvlText w:val="%1.%2.%3.%4　"/>
      <w:lvlJc w:val="left"/>
      <w:pPr>
        <w:ind w:left="4725" w:firstLine="0"/>
      </w:pPr>
      <w:rPr>
        <w:rFonts w:ascii="黑体" w:eastAsia="黑体" w:hAnsi="Times New Roman" w:cs="黑体" w:hint="eastAsia"/>
        <w:b w:val="0"/>
        <w:bCs w:val="0"/>
        <w:iCs w:val="0"/>
        <w:sz w:val="21"/>
        <w:szCs w:val="21"/>
      </w:rPr>
    </w:lvl>
    <w:lvl w:ilvl="4">
      <w:start w:val="1"/>
      <w:numFmt w:val="decimal"/>
      <w:suff w:val="nothing"/>
      <w:lvlText w:val="%1.%2.%3.%4.%5　"/>
      <w:lvlJc w:val="left"/>
      <w:pPr>
        <w:ind w:left="4725" w:firstLine="0"/>
      </w:pPr>
      <w:rPr>
        <w:rFonts w:ascii="黑体" w:eastAsia="黑体" w:hAnsi="Times New Roman" w:cs="黑体" w:hint="eastAsia"/>
        <w:b w:val="0"/>
        <w:bCs w:val="0"/>
        <w:iCs w:val="0"/>
        <w:sz w:val="21"/>
        <w:szCs w:val="21"/>
      </w:rPr>
    </w:lvl>
    <w:lvl w:ilvl="5">
      <w:start w:val="1"/>
      <w:numFmt w:val="decimal"/>
      <w:suff w:val="nothing"/>
      <w:lvlText w:val="%1.%2.%3.%4.%5.%6　"/>
      <w:lvlJc w:val="left"/>
      <w:pPr>
        <w:ind w:left="4725" w:firstLine="0"/>
      </w:pPr>
      <w:rPr>
        <w:rFonts w:ascii="黑体" w:eastAsia="黑体" w:hAnsi="Times New Roman" w:cs="黑体" w:hint="eastAsia"/>
        <w:b w:val="0"/>
        <w:bCs w:val="0"/>
        <w:iCs w:val="0"/>
        <w:sz w:val="21"/>
        <w:szCs w:val="21"/>
      </w:rPr>
    </w:lvl>
    <w:lvl w:ilvl="6">
      <w:start w:val="1"/>
      <w:numFmt w:val="decimal"/>
      <w:suff w:val="nothing"/>
      <w:lvlText w:val="%1.%2.%3.%4.%5.%6.%7　"/>
      <w:lvlJc w:val="left"/>
      <w:pPr>
        <w:ind w:left="4725" w:firstLine="0"/>
      </w:pPr>
      <w:rPr>
        <w:rFonts w:ascii="黑体" w:eastAsia="黑体" w:hAnsi="Times New Roman" w:cs="黑体" w:hint="eastAsia"/>
        <w:b w:val="0"/>
        <w:bCs w:val="0"/>
        <w:iCs w:val="0"/>
        <w:sz w:val="21"/>
        <w:szCs w:val="21"/>
      </w:rPr>
    </w:lvl>
    <w:lvl w:ilvl="7">
      <w:start w:val="1"/>
      <w:numFmt w:val="decimal"/>
      <w:lvlText w:val="%1.%2.%3.%4.%5.%6.%7.%8"/>
      <w:lvlJc w:val="left"/>
      <w:pPr>
        <w:tabs>
          <w:tab w:val="left" w:pos="9119"/>
        </w:tabs>
        <w:ind w:left="9119" w:hanging="1418"/>
      </w:pPr>
    </w:lvl>
    <w:lvl w:ilvl="8">
      <w:start w:val="1"/>
      <w:numFmt w:val="decimal"/>
      <w:lvlText w:val="%1.%2.%3.%4.%5.%6.%7.%8.%9"/>
      <w:lvlJc w:val="left"/>
      <w:pPr>
        <w:tabs>
          <w:tab w:val="left" w:pos="9827"/>
        </w:tabs>
        <w:ind w:left="9827" w:hanging="1700"/>
      </w:pPr>
    </w:lvl>
  </w:abstractNum>
  <w:abstractNum w:abstractNumId="3">
    <w:nsid w:val="59520999"/>
    <w:multiLevelType w:val="singleLevel"/>
    <w:tmpl w:val="59520999"/>
    <w:lvl w:ilvl="0">
      <w:start w:val="4"/>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567F"/>
    <w:rsid w:val="000034A1"/>
    <w:rsid w:val="000045B4"/>
    <w:rsid w:val="00010D41"/>
    <w:rsid w:val="00012AC7"/>
    <w:rsid w:val="00012FCA"/>
    <w:rsid w:val="00013618"/>
    <w:rsid w:val="0001509D"/>
    <w:rsid w:val="000179EE"/>
    <w:rsid w:val="00024D3A"/>
    <w:rsid w:val="00034555"/>
    <w:rsid w:val="000351F6"/>
    <w:rsid w:val="00035EDC"/>
    <w:rsid w:val="000526BE"/>
    <w:rsid w:val="000709AF"/>
    <w:rsid w:val="00071C77"/>
    <w:rsid w:val="00080C95"/>
    <w:rsid w:val="000829C4"/>
    <w:rsid w:val="000C21B3"/>
    <w:rsid w:val="000C30BE"/>
    <w:rsid w:val="000C7CC9"/>
    <w:rsid w:val="000D2783"/>
    <w:rsid w:val="000E4A44"/>
    <w:rsid w:val="000E6315"/>
    <w:rsid w:val="000F0699"/>
    <w:rsid w:val="00101054"/>
    <w:rsid w:val="00110561"/>
    <w:rsid w:val="00114269"/>
    <w:rsid w:val="00142A5D"/>
    <w:rsid w:val="00147B9A"/>
    <w:rsid w:val="001520FC"/>
    <w:rsid w:val="00154731"/>
    <w:rsid w:val="00156541"/>
    <w:rsid w:val="001567ED"/>
    <w:rsid w:val="0015727C"/>
    <w:rsid w:val="00157827"/>
    <w:rsid w:val="0017476A"/>
    <w:rsid w:val="00174E7E"/>
    <w:rsid w:val="00181944"/>
    <w:rsid w:val="0018362F"/>
    <w:rsid w:val="001A34DB"/>
    <w:rsid w:val="001A386C"/>
    <w:rsid w:val="001B1C06"/>
    <w:rsid w:val="001B413E"/>
    <w:rsid w:val="001C07CC"/>
    <w:rsid w:val="001D1905"/>
    <w:rsid w:val="001D5EA2"/>
    <w:rsid w:val="001E4C34"/>
    <w:rsid w:val="001F0520"/>
    <w:rsid w:val="001F081C"/>
    <w:rsid w:val="001F0A2B"/>
    <w:rsid w:val="00202059"/>
    <w:rsid w:val="0020277F"/>
    <w:rsid w:val="0022202B"/>
    <w:rsid w:val="0025151A"/>
    <w:rsid w:val="002525FF"/>
    <w:rsid w:val="002777FF"/>
    <w:rsid w:val="00283839"/>
    <w:rsid w:val="00286DCF"/>
    <w:rsid w:val="00287213"/>
    <w:rsid w:val="00287EBC"/>
    <w:rsid w:val="00294742"/>
    <w:rsid w:val="002A51A2"/>
    <w:rsid w:val="002B791E"/>
    <w:rsid w:val="002C0E6F"/>
    <w:rsid w:val="002C30DB"/>
    <w:rsid w:val="002C774C"/>
    <w:rsid w:val="002D787B"/>
    <w:rsid w:val="002E2509"/>
    <w:rsid w:val="002E30D0"/>
    <w:rsid w:val="002E5BC1"/>
    <w:rsid w:val="002E60E5"/>
    <w:rsid w:val="002F028A"/>
    <w:rsid w:val="002F3094"/>
    <w:rsid w:val="00300013"/>
    <w:rsid w:val="00323E2A"/>
    <w:rsid w:val="0032516D"/>
    <w:rsid w:val="00334FBC"/>
    <w:rsid w:val="00336453"/>
    <w:rsid w:val="0034036C"/>
    <w:rsid w:val="003550A2"/>
    <w:rsid w:val="0035586C"/>
    <w:rsid w:val="003602A9"/>
    <w:rsid w:val="00385A48"/>
    <w:rsid w:val="0039032F"/>
    <w:rsid w:val="0039774F"/>
    <w:rsid w:val="003A1508"/>
    <w:rsid w:val="003A1A9E"/>
    <w:rsid w:val="003A31C8"/>
    <w:rsid w:val="003A495A"/>
    <w:rsid w:val="003A59C4"/>
    <w:rsid w:val="003B02D1"/>
    <w:rsid w:val="003C26B6"/>
    <w:rsid w:val="003D16E9"/>
    <w:rsid w:val="003D6EF9"/>
    <w:rsid w:val="003E0220"/>
    <w:rsid w:val="003E028B"/>
    <w:rsid w:val="003E118D"/>
    <w:rsid w:val="003F1187"/>
    <w:rsid w:val="003F2987"/>
    <w:rsid w:val="00401708"/>
    <w:rsid w:val="00404CBC"/>
    <w:rsid w:val="00405291"/>
    <w:rsid w:val="00416EB5"/>
    <w:rsid w:val="0042306A"/>
    <w:rsid w:val="00426157"/>
    <w:rsid w:val="00437C88"/>
    <w:rsid w:val="00445797"/>
    <w:rsid w:val="0045682B"/>
    <w:rsid w:val="0046508B"/>
    <w:rsid w:val="004717BA"/>
    <w:rsid w:val="004754F4"/>
    <w:rsid w:val="004760F5"/>
    <w:rsid w:val="0048349C"/>
    <w:rsid w:val="00484A4C"/>
    <w:rsid w:val="004B0B4F"/>
    <w:rsid w:val="004B1B3D"/>
    <w:rsid w:val="004C1D41"/>
    <w:rsid w:val="004C2554"/>
    <w:rsid w:val="004D2625"/>
    <w:rsid w:val="004E0986"/>
    <w:rsid w:val="004E0D1B"/>
    <w:rsid w:val="004E353D"/>
    <w:rsid w:val="005002F4"/>
    <w:rsid w:val="00505F85"/>
    <w:rsid w:val="00511A67"/>
    <w:rsid w:val="00513A8E"/>
    <w:rsid w:val="00525BCE"/>
    <w:rsid w:val="00532879"/>
    <w:rsid w:val="005364CA"/>
    <w:rsid w:val="0054130D"/>
    <w:rsid w:val="00550971"/>
    <w:rsid w:val="0056155A"/>
    <w:rsid w:val="005619C3"/>
    <w:rsid w:val="0056440F"/>
    <w:rsid w:val="005851DA"/>
    <w:rsid w:val="005A0602"/>
    <w:rsid w:val="005B5947"/>
    <w:rsid w:val="005C25AC"/>
    <w:rsid w:val="005D16F2"/>
    <w:rsid w:val="005E2990"/>
    <w:rsid w:val="005E4136"/>
    <w:rsid w:val="00602387"/>
    <w:rsid w:val="00604142"/>
    <w:rsid w:val="006110A9"/>
    <w:rsid w:val="00613224"/>
    <w:rsid w:val="00616E92"/>
    <w:rsid w:val="00617C59"/>
    <w:rsid w:val="00622D21"/>
    <w:rsid w:val="00632805"/>
    <w:rsid w:val="0063469C"/>
    <w:rsid w:val="006401C6"/>
    <w:rsid w:val="00644C89"/>
    <w:rsid w:val="006621E6"/>
    <w:rsid w:val="00670C60"/>
    <w:rsid w:val="006729BE"/>
    <w:rsid w:val="00677121"/>
    <w:rsid w:val="00680743"/>
    <w:rsid w:val="00691DBD"/>
    <w:rsid w:val="00694612"/>
    <w:rsid w:val="006951C3"/>
    <w:rsid w:val="0069566A"/>
    <w:rsid w:val="006977A3"/>
    <w:rsid w:val="006C0620"/>
    <w:rsid w:val="006D28CF"/>
    <w:rsid w:val="006E13A0"/>
    <w:rsid w:val="006E79B3"/>
    <w:rsid w:val="00713280"/>
    <w:rsid w:val="00714AFB"/>
    <w:rsid w:val="007164CB"/>
    <w:rsid w:val="0072139D"/>
    <w:rsid w:val="00722AB6"/>
    <w:rsid w:val="007328CA"/>
    <w:rsid w:val="00735C48"/>
    <w:rsid w:val="00736EF1"/>
    <w:rsid w:val="00744160"/>
    <w:rsid w:val="0075087A"/>
    <w:rsid w:val="00761DDE"/>
    <w:rsid w:val="0076573F"/>
    <w:rsid w:val="00773AFA"/>
    <w:rsid w:val="007745CF"/>
    <w:rsid w:val="00775A6D"/>
    <w:rsid w:val="0079080E"/>
    <w:rsid w:val="00794DBC"/>
    <w:rsid w:val="007A198E"/>
    <w:rsid w:val="007A3A3F"/>
    <w:rsid w:val="007B0193"/>
    <w:rsid w:val="007B6149"/>
    <w:rsid w:val="007D432B"/>
    <w:rsid w:val="007D59EC"/>
    <w:rsid w:val="007D60F3"/>
    <w:rsid w:val="007E2B48"/>
    <w:rsid w:val="007E4556"/>
    <w:rsid w:val="007E5335"/>
    <w:rsid w:val="007F1239"/>
    <w:rsid w:val="007F207E"/>
    <w:rsid w:val="007F69E6"/>
    <w:rsid w:val="00800128"/>
    <w:rsid w:val="00803DDE"/>
    <w:rsid w:val="00805DF3"/>
    <w:rsid w:val="00810A88"/>
    <w:rsid w:val="00846578"/>
    <w:rsid w:val="00852524"/>
    <w:rsid w:val="00854003"/>
    <w:rsid w:val="008620B5"/>
    <w:rsid w:val="00863EF7"/>
    <w:rsid w:val="00875278"/>
    <w:rsid w:val="00876C7B"/>
    <w:rsid w:val="00883425"/>
    <w:rsid w:val="00883D4E"/>
    <w:rsid w:val="008870A4"/>
    <w:rsid w:val="00887671"/>
    <w:rsid w:val="008A6DDB"/>
    <w:rsid w:val="008C0A6A"/>
    <w:rsid w:val="008C0B04"/>
    <w:rsid w:val="008C5D65"/>
    <w:rsid w:val="008E63BC"/>
    <w:rsid w:val="008F1EE5"/>
    <w:rsid w:val="00900E13"/>
    <w:rsid w:val="00904478"/>
    <w:rsid w:val="00917144"/>
    <w:rsid w:val="009372C3"/>
    <w:rsid w:val="00937EB5"/>
    <w:rsid w:val="009420D7"/>
    <w:rsid w:val="00944046"/>
    <w:rsid w:val="00950D09"/>
    <w:rsid w:val="00951902"/>
    <w:rsid w:val="0095606A"/>
    <w:rsid w:val="00980990"/>
    <w:rsid w:val="00985A52"/>
    <w:rsid w:val="009904FD"/>
    <w:rsid w:val="00993DBA"/>
    <w:rsid w:val="009A0966"/>
    <w:rsid w:val="009B4457"/>
    <w:rsid w:val="009B5512"/>
    <w:rsid w:val="009B5940"/>
    <w:rsid w:val="009C06BF"/>
    <w:rsid w:val="009C58C8"/>
    <w:rsid w:val="009C6F9C"/>
    <w:rsid w:val="009E4268"/>
    <w:rsid w:val="009E71A5"/>
    <w:rsid w:val="009F083D"/>
    <w:rsid w:val="009F13A0"/>
    <w:rsid w:val="009F2954"/>
    <w:rsid w:val="009F4CDD"/>
    <w:rsid w:val="009F567F"/>
    <w:rsid w:val="00A00708"/>
    <w:rsid w:val="00A0148F"/>
    <w:rsid w:val="00A03A08"/>
    <w:rsid w:val="00A156DF"/>
    <w:rsid w:val="00A15AC0"/>
    <w:rsid w:val="00A26C64"/>
    <w:rsid w:val="00A30B3C"/>
    <w:rsid w:val="00A3409A"/>
    <w:rsid w:val="00A41F26"/>
    <w:rsid w:val="00A4392D"/>
    <w:rsid w:val="00A46945"/>
    <w:rsid w:val="00A55C15"/>
    <w:rsid w:val="00A61877"/>
    <w:rsid w:val="00A61F72"/>
    <w:rsid w:val="00A67696"/>
    <w:rsid w:val="00A73369"/>
    <w:rsid w:val="00A77F9C"/>
    <w:rsid w:val="00A84264"/>
    <w:rsid w:val="00A87000"/>
    <w:rsid w:val="00AA05A5"/>
    <w:rsid w:val="00AA0690"/>
    <w:rsid w:val="00AA2AA7"/>
    <w:rsid w:val="00AA380E"/>
    <w:rsid w:val="00AA3E63"/>
    <w:rsid w:val="00AA47BB"/>
    <w:rsid w:val="00AB0AA3"/>
    <w:rsid w:val="00AB255C"/>
    <w:rsid w:val="00AB47B1"/>
    <w:rsid w:val="00AC1949"/>
    <w:rsid w:val="00AE49C7"/>
    <w:rsid w:val="00AF4392"/>
    <w:rsid w:val="00AF7D49"/>
    <w:rsid w:val="00B0585C"/>
    <w:rsid w:val="00B157BD"/>
    <w:rsid w:val="00B21CAE"/>
    <w:rsid w:val="00B24773"/>
    <w:rsid w:val="00B3228C"/>
    <w:rsid w:val="00B36D29"/>
    <w:rsid w:val="00B52B4A"/>
    <w:rsid w:val="00B66604"/>
    <w:rsid w:val="00B72E6E"/>
    <w:rsid w:val="00B819A0"/>
    <w:rsid w:val="00BA364D"/>
    <w:rsid w:val="00BA75DB"/>
    <w:rsid w:val="00BC443F"/>
    <w:rsid w:val="00BC52AC"/>
    <w:rsid w:val="00BC5A22"/>
    <w:rsid w:val="00BD6A15"/>
    <w:rsid w:val="00BD7893"/>
    <w:rsid w:val="00BF0295"/>
    <w:rsid w:val="00BF2F53"/>
    <w:rsid w:val="00BF4A59"/>
    <w:rsid w:val="00BF5581"/>
    <w:rsid w:val="00C129E3"/>
    <w:rsid w:val="00C1595E"/>
    <w:rsid w:val="00C21C5D"/>
    <w:rsid w:val="00C328F8"/>
    <w:rsid w:val="00C32A6A"/>
    <w:rsid w:val="00C349E8"/>
    <w:rsid w:val="00C36C20"/>
    <w:rsid w:val="00C41045"/>
    <w:rsid w:val="00C5243D"/>
    <w:rsid w:val="00C702F7"/>
    <w:rsid w:val="00C72B4F"/>
    <w:rsid w:val="00C77477"/>
    <w:rsid w:val="00C91DA4"/>
    <w:rsid w:val="00C93BE4"/>
    <w:rsid w:val="00C95FB3"/>
    <w:rsid w:val="00CA3A70"/>
    <w:rsid w:val="00CB049E"/>
    <w:rsid w:val="00CB1FA4"/>
    <w:rsid w:val="00CB2B02"/>
    <w:rsid w:val="00CD0C82"/>
    <w:rsid w:val="00CD560A"/>
    <w:rsid w:val="00CF21A7"/>
    <w:rsid w:val="00CF4C1F"/>
    <w:rsid w:val="00D00AC8"/>
    <w:rsid w:val="00D1250A"/>
    <w:rsid w:val="00D15537"/>
    <w:rsid w:val="00D267D0"/>
    <w:rsid w:val="00D33903"/>
    <w:rsid w:val="00D344BB"/>
    <w:rsid w:val="00D4340B"/>
    <w:rsid w:val="00D467A8"/>
    <w:rsid w:val="00D46C70"/>
    <w:rsid w:val="00D60FC7"/>
    <w:rsid w:val="00D760D4"/>
    <w:rsid w:val="00D83AE2"/>
    <w:rsid w:val="00D93108"/>
    <w:rsid w:val="00D946E5"/>
    <w:rsid w:val="00DC08DB"/>
    <w:rsid w:val="00DD17AF"/>
    <w:rsid w:val="00DE3BFF"/>
    <w:rsid w:val="00E02E8E"/>
    <w:rsid w:val="00E45F52"/>
    <w:rsid w:val="00E5094C"/>
    <w:rsid w:val="00E5758D"/>
    <w:rsid w:val="00E656C1"/>
    <w:rsid w:val="00E72D6B"/>
    <w:rsid w:val="00E76AFD"/>
    <w:rsid w:val="00E80369"/>
    <w:rsid w:val="00E85D02"/>
    <w:rsid w:val="00E92358"/>
    <w:rsid w:val="00E935EC"/>
    <w:rsid w:val="00EA51E7"/>
    <w:rsid w:val="00EA6C41"/>
    <w:rsid w:val="00EB2881"/>
    <w:rsid w:val="00EB31DF"/>
    <w:rsid w:val="00EC0E3F"/>
    <w:rsid w:val="00EC6E33"/>
    <w:rsid w:val="00EE3405"/>
    <w:rsid w:val="00EF4030"/>
    <w:rsid w:val="00F01E41"/>
    <w:rsid w:val="00F0353B"/>
    <w:rsid w:val="00F05DF9"/>
    <w:rsid w:val="00F063FB"/>
    <w:rsid w:val="00F24C17"/>
    <w:rsid w:val="00F2686E"/>
    <w:rsid w:val="00F307EE"/>
    <w:rsid w:val="00F4288C"/>
    <w:rsid w:val="00F44689"/>
    <w:rsid w:val="00F4582B"/>
    <w:rsid w:val="00F57431"/>
    <w:rsid w:val="00F57BF3"/>
    <w:rsid w:val="00F7478B"/>
    <w:rsid w:val="00F85897"/>
    <w:rsid w:val="00F91D25"/>
    <w:rsid w:val="00F97666"/>
    <w:rsid w:val="00FA2B19"/>
    <w:rsid w:val="00FA76B2"/>
    <w:rsid w:val="00FB018E"/>
    <w:rsid w:val="00FB16B9"/>
    <w:rsid w:val="00FB236E"/>
    <w:rsid w:val="00FB45C2"/>
    <w:rsid w:val="00FB65DE"/>
    <w:rsid w:val="00FC264A"/>
    <w:rsid w:val="00FC6888"/>
    <w:rsid w:val="00FD6E44"/>
    <w:rsid w:val="00FE2B22"/>
    <w:rsid w:val="00FE45EF"/>
    <w:rsid w:val="00FE6788"/>
    <w:rsid w:val="00FF1AA8"/>
    <w:rsid w:val="01B87FD0"/>
    <w:rsid w:val="026E4A18"/>
    <w:rsid w:val="039128EF"/>
    <w:rsid w:val="042B2C71"/>
    <w:rsid w:val="05BF44D3"/>
    <w:rsid w:val="06FE5A43"/>
    <w:rsid w:val="07280D2D"/>
    <w:rsid w:val="07A1576B"/>
    <w:rsid w:val="0A1E65DD"/>
    <w:rsid w:val="0B305732"/>
    <w:rsid w:val="0CDB741B"/>
    <w:rsid w:val="0E142AD2"/>
    <w:rsid w:val="0E81372D"/>
    <w:rsid w:val="10316DB4"/>
    <w:rsid w:val="107F5E0C"/>
    <w:rsid w:val="11491E5E"/>
    <w:rsid w:val="11E02343"/>
    <w:rsid w:val="130F6F0C"/>
    <w:rsid w:val="14121E2C"/>
    <w:rsid w:val="181E44E5"/>
    <w:rsid w:val="1A0F5932"/>
    <w:rsid w:val="1AAF033A"/>
    <w:rsid w:val="210026A0"/>
    <w:rsid w:val="22175D93"/>
    <w:rsid w:val="222F6CE7"/>
    <w:rsid w:val="232C2F9B"/>
    <w:rsid w:val="23794F42"/>
    <w:rsid w:val="245B5676"/>
    <w:rsid w:val="24FC66C5"/>
    <w:rsid w:val="25580225"/>
    <w:rsid w:val="26EA4CDA"/>
    <w:rsid w:val="28F51B5A"/>
    <w:rsid w:val="2BB042C9"/>
    <w:rsid w:val="2CAE29C8"/>
    <w:rsid w:val="2E9B6310"/>
    <w:rsid w:val="30633E21"/>
    <w:rsid w:val="307B4959"/>
    <w:rsid w:val="309413F0"/>
    <w:rsid w:val="30CC3338"/>
    <w:rsid w:val="31D46DC6"/>
    <w:rsid w:val="32E11751"/>
    <w:rsid w:val="33285806"/>
    <w:rsid w:val="37016B30"/>
    <w:rsid w:val="3AF30A1D"/>
    <w:rsid w:val="3D6609AF"/>
    <w:rsid w:val="3DBE54DD"/>
    <w:rsid w:val="3DD649B8"/>
    <w:rsid w:val="3E306F42"/>
    <w:rsid w:val="4092400D"/>
    <w:rsid w:val="4460360F"/>
    <w:rsid w:val="446F7A2D"/>
    <w:rsid w:val="44762423"/>
    <w:rsid w:val="45682A53"/>
    <w:rsid w:val="46992EF9"/>
    <w:rsid w:val="46A8651E"/>
    <w:rsid w:val="471C497E"/>
    <w:rsid w:val="48420B6D"/>
    <w:rsid w:val="48FD07C1"/>
    <w:rsid w:val="49C93853"/>
    <w:rsid w:val="4B4C17E5"/>
    <w:rsid w:val="4D002AF7"/>
    <w:rsid w:val="4FD9738C"/>
    <w:rsid w:val="508058C7"/>
    <w:rsid w:val="52264AB8"/>
    <w:rsid w:val="54E272B8"/>
    <w:rsid w:val="555A7546"/>
    <w:rsid w:val="57586567"/>
    <w:rsid w:val="60081811"/>
    <w:rsid w:val="60D3777B"/>
    <w:rsid w:val="62952473"/>
    <w:rsid w:val="639D72E1"/>
    <w:rsid w:val="660E52E5"/>
    <w:rsid w:val="66114CCA"/>
    <w:rsid w:val="6614415D"/>
    <w:rsid w:val="67221FB9"/>
    <w:rsid w:val="687658D5"/>
    <w:rsid w:val="68B31D18"/>
    <w:rsid w:val="6C0C76C4"/>
    <w:rsid w:val="6C4F1ACA"/>
    <w:rsid w:val="6C736EEC"/>
    <w:rsid w:val="6D345F67"/>
    <w:rsid w:val="6D7B4A56"/>
    <w:rsid w:val="6DC31388"/>
    <w:rsid w:val="6E426AA4"/>
    <w:rsid w:val="72223132"/>
    <w:rsid w:val="72292FE2"/>
    <w:rsid w:val="726149FF"/>
    <w:rsid w:val="768B25C7"/>
    <w:rsid w:val="76F837A5"/>
    <w:rsid w:val="78F24C8F"/>
    <w:rsid w:val="79AA2B78"/>
    <w:rsid w:val="7BE52294"/>
    <w:rsid w:val="7BF67F05"/>
    <w:rsid w:val="7C5B649E"/>
    <w:rsid w:val="7CC440EA"/>
    <w:rsid w:val="7DBF1554"/>
    <w:rsid w:val="7E156986"/>
    <w:rsid w:val="7E3C1216"/>
    <w:rsid w:val="7F216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5BC1"/>
    <w:pPr>
      <w:widowControl w:val="0"/>
      <w:jc w:val="both"/>
    </w:pPr>
    <w:rPr>
      <w:rFonts w:ascii="Calibri" w:hAnsi="Calibri"/>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qFormat/>
    <w:rsid w:val="002E5BC1"/>
    <w:rPr>
      <w:sz w:val="18"/>
      <w:szCs w:val="18"/>
    </w:rPr>
  </w:style>
  <w:style w:type="paragraph" w:styleId="a6">
    <w:name w:val="footer"/>
    <w:basedOn w:val="a1"/>
    <w:link w:val="Char0"/>
    <w:uiPriority w:val="99"/>
    <w:qFormat/>
    <w:rsid w:val="002E5BC1"/>
    <w:pPr>
      <w:tabs>
        <w:tab w:val="center" w:pos="4153"/>
        <w:tab w:val="right" w:pos="8306"/>
      </w:tabs>
      <w:snapToGrid w:val="0"/>
      <w:jc w:val="left"/>
    </w:pPr>
    <w:rPr>
      <w:sz w:val="18"/>
      <w:szCs w:val="20"/>
    </w:rPr>
  </w:style>
  <w:style w:type="paragraph" w:styleId="a7">
    <w:name w:val="header"/>
    <w:basedOn w:val="a1"/>
    <w:qFormat/>
    <w:rsid w:val="002E5BC1"/>
    <w:pPr>
      <w:pBdr>
        <w:bottom w:val="single" w:sz="6" w:space="1" w:color="auto"/>
      </w:pBdr>
      <w:tabs>
        <w:tab w:val="center" w:pos="4153"/>
        <w:tab w:val="right" w:pos="8306"/>
      </w:tabs>
      <w:snapToGrid w:val="0"/>
      <w:jc w:val="center"/>
    </w:pPr>
    <w:rPr>
      <w:sz w:val="18"/>
      <w:szCs w:val="18"/>
    </w:rPr>
  </w:style>
  <w:style w:type="paragraph" w:styleId="a8">
    <w:name w:val="Normal (Web)"/>
    <w:basedOn w:val="a1"/>
    <w:qFormat/>
    <w:rsid w:val="002E5BC1"/>
    <w:pPr>
      <w:spacing w:beforeAutospacing="1" w:afterAutospacing="1"/>
      <w:jc w:val="left"/>
    </w:pPr>
    <w:rPr>
      <w:kern w:val="0"/>
      <w:sz w:val="24"/>
    </w:rPr>
  </w:style>
  <w:style w:type="character" w:styleId="a9">
    <w:name w:val="page number"/>
    <w:basedOn w:val="a2"/>
    <w:qFormat/>
    <w:rsid w:val="002E5BC1"/>
    <w:rPr>
      <w:rFonts w:cs="Times New Roman"/>
    </w:rPr>
  </w:style>
  <w:style w:type="paragraph" w:customStyle="1" w:styleId="a0">
    <w:name w:val="附录一级条标题"/>
    <w:basedOn w:val="a1"/>
    <w:next w:val="a1"/>
    <w:qFormat/>
    <w:rsid w:val="002E5BC1"/>
    <w:pPr>
      <w:widowControl/>
      <w:numPr>
        <w:ilvl w:val="1"/>
        <w:numId w:val="1"/>
      </w:numPr>
      <w:wordWrap w:val="0"/>
      <w:overflowPunct w:val="0"/>
      <w:autoSpaceDE w:val="0"/>
      <w:autoSpaceDN w:val="0"/>
      <w:outlineLvl w:val="2"/>
    </w:pPr>
    <w:rPr>
      <w:rFonts w:ascii="黑体" w:eastAsia="黑体" w:hAnsi="Times New Roman" w:hint="eastAsia"/>
      <w:kern w:val="21"/>
      <w:szCs w:val="21"/>
    </w:rPr>
  </w:style>
  <w:style w:type="paragraph" w:customStyle="1" w:styleId="a">
    <w:name w:val="附录表标题"/>
    <w:basedOn w:val="a1"/>
    <w:next w:val="a1"/>
    <w:qFormat/>
    <w:rsid w:val="002E5BC1"/>
    <w:pPr>
      <w:widowControl/>
      <w:numPr>
        <w:numId w:val="1"/>
      </w:numPr>
      <w:jc w:val="center"/>
    </w:pPr>
    <w:rPr>
      <w:rFonts w:ascii="黑体" w:eastAsia="黑体" w:hAnsi="Times New Roman" w:hint="eastAsia"/>
      <w:kern w:val="21"/>
      <w:szCs w:val="21"/>
    </w:rPr>
  </w:style>
  <w:style w:type="paragraph" w:customStyle="1" w:styleId="aa">
    <w:name w:val="注："/>
    <w:basedOn w:val="a1"/>
    <w:next w:val="a1"/>
    <w:qFormat/>
    <w:rsid w:val="002E5BC1"/>
    <w:pPr>
      <w:autoSpaceDE w:val="0"/>
      <w:autoSpaceDN w:val="0"/>
      <w:ind w:left="4725"/>
    </w:pPr>
    <w:rPr>
      <w:rFonts w:ascii="宋体" w:hAnsi="Times New Roman" w:hint="eastAsia"/>
      <w:kern w:val="0"/>
      <w:sz w:val="18"/>
      <w:szCs w:val="18"/>
    </w:rPr>
  </w:style>
  <w:style w:type="character" w:customStyle="1" w:styleId="Char">
    <w:name w:val="批注框文本 Char"/>
    <w:basedOn w:val="a2"/>
    <w:link w:val="a5"/>
    <w:rsid w:val="002E5BC1"/>
    <w:rPr>
      <w:rFonts w:ascii="Calibri" w:hAnsi="Calibri"/>
      <w:kern w:val="2"/>
      <w:sz w:val="18"/>
      <w:szCs w:val="18"/>
    </w:rPr>
  </w:style>
  <w:style w:type="table" w:styleId="ab">
    <w:name w:val="Table Grid"/>
    <w:basedOn w:val="a3"/>
    <w:rsid w:val="00550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1"/>
    <w:uiPriority w:val="99"/>
    <w:unhideWhenUsed/>
    <w:rsid w:val="00426157"/>
    <w:pPr>
      <w:ind w:firstLineChars="200" w:firstLine="420"/>
    </w:pPr>
  </w:style>
  <w:style w:type="character" w:customStyle="1" w:styleId="Char0">
    <w:name w:val="页脚 Char"/>
    <w:basedOn w:val="a2"/>
    <w:link w:val="a6"/>
    <w:uiPriority w:val="99"/>
    <w:rsid w:val="006E79B3"/>
    <w:rPr>
      <w:rFonts w:ascii="Calibri" w:hAnsi="Calibri"/>
      <w:kern w:val="2"/>
      <w:sz w:val="18"/>
    </w:rPr>
  </w:style>
</w:styles>
</file>

<file path=word/webSettings.xml><?xml version="1.0" encoding="utf-8"?>
<w:webSettings xmlns:r="http://schemas.openxmlformats.org/officeDocument/2006/relationships" xmlns:w="http://schemas.openxmlformats.org/wordprocessingml/2006/main">
  <w:divs>
    <w:div w:id="21908278">
      <w:bodyDiv w:val="1"/>
      <w:marLeft w:val="0"/>
      <w:marRight w:val="0"/>
      <w:marTop w:val="0"/>
      <w:marBottom w:val="0"/>
      <w:divBdr>
        <w:top w:val="none" w:sz="0" w:space="0" w:color="auto"/>
        <w:left w:val="none" w:sz="0" w:space="0" w:color="auto"/>
        <w:bottom w:val="none" w:sz="0" w:space="0" w:color="auto"/>
        <w:right w:val="none" w:sz="0" w:space="0" w:color="auto"/>
      </w:divBdr>
    </w:div>
    <w:div w:id="121003240">
      <w:bodyDiv w:val="1"/>
      <w:marLeft w:val="0"/>
      <w:marRight w:val="0"/>
      <w:marTop w:val="0"/>
      <w:marBottom w:val="0"/>
      <w:divBdr>
        <w:top w:val="none" w:sz="0" w:space="0" w:color="auto"/>
        <w:left w:val="none" w:sz="0" w:space="0" w:color="auto"/>
        <w:bottom w:val="none" w:sz="0" w:space="0" w:color="auto"/>
        <w:right w:val="none" w:sz="0" w:space="0" w:color="auto"/>
      </w:divBdr>
    </w:div>
    <w:div w:id="282151238">
      <w:bodyDiv w:val="1"/>
      <w:marLeft w:val="0"/>
      <w:marRight w:val="0"/>
      <w:marTop w:val="0"/>
      <w:marBottom w:val="0"/>
      <w:divBdr>
        <w:top w:val="none" w:sz="0" w:space="0" w:color="auto"/>
        <w:left w:val="none" w:sz="0" w:space="0" w:color="auto"/>
        <w:bottom w:val="none" w:sz="0" w:space="0" w:color="auto"/>
        <w:right w:val="none" w:sz="0" w:space="0" w:color="auto"/>
      </w:divBdr>
    </w:div>
    <w:div w:id="510610720">
      <w:bodyDiv w:val="1"/>
      <w:marLeft w:val="0"/>
      <w:marRight w:val="0"/>
      <w:marTop w:val="0"/>
      <w:marBottom w:val="0"/>
      <w:divBdr>
        <w:top w:val="none" w:sz="0" w:space="0" w:color="auto"/>
        <w:left w:val="none" w:sz="0" w:space="0" w:color="auto"/>
        <w:bottom w:val="none" w:sz="0" w:space="0" w:color="auto"/>
        <w:right w:val="none" w:sz="0" w:space="0" w:color="auto"/>
      </w:divBdr>
    </w:div>
    <w:div w:id="579827102">
      <w:bodyDiv w:val="1"/>
      <w:marLeft w:val="0"/>
      <w:marRight w:val="0"/>
      <w:marTop w:val="0"/>
      <w:marBottom w:val="0"/>
      <w:divBdr>
        <w:top w:val="none" w:sz="0" w:space="0" w:color="auto"/>
        <w:left w:val="none" w:sz="0" w:space="0" w:color="auto"/>
        <w:bottom w:val="none" w:sz="0" w:space="0" w:color="auto"/>
        <w:right w:val="none" w:sz="0" w:space="0" w:color="auto"/>
      </w:divBdr>
    </w:div>
    <w:div w:id="611284183">
      <w:bodyDiv w:val="1"/>
      <w:marLeft w:val="0"/>
      <w:marRight w:val="0"/>
      <w:marTop w:val="0"/>
      <w:marBottom w:val="0"/>
      <w:divBdr>
        <w:top w:val="none" w:sz="0" w:space="0" w:color="auto"/>
        <w:left w:val="none" w:sz="0" w:space="0" w:color="auto"/>
        <w:bottom w:val="none" w:sz="0" w:space="0" w:color="auto"/>
        <w:right w:val="none" w:sz="0" w:space="0" w:color="auto"/>
      </w:divBdr>
    </w:div>
    <w:div w:id="660693355">
      <w:bodyDiv w:val="1"/>
      <w:marLeft w:val="0"/>
      <w:marRight w:val="0"/>
      <w:marTop w:val="0"/>
      <w:marBottom w:val="0"/>
      <w:divBdr>
        <w:top w:val="none" w:sz="0" w:space="0" w:color="auto"/>
        <w:left w:val="none" w:sz="0" w:space="0" w:color="auto"/>
        <w:bottom w:val="none" w:sz="0" w:space="0" w:color="auto"/>
        <w:right w:val="none" w:sz="0" w:space="0" w:color="auto"/>
      </w:divBdr>
    </w:div>
    <w:div w:id="1181745567">
      <w:bodyDiv w:val="1"/>
      <w:marLeft w:val="0"/>
      <w:marRight w:val="0"/>
      <w:marTop w:val="0"/>
      <w:marBottom w:val="0"/>
      <w:divBdr>
        <w:top w:val="none" w:sz="0" w:space="0" w:color="auto"/>
        <w:left w:val="none" w:sz="0" w:space="0" w:color="auto"/>
        <w:bottom w:val="none" w:sz="0" w:space="0" w:color="auto"/>
        <w:right w:val="none" w:sz="0" w:space="0" w:color="auto"/>
      </w:divBdr>
    </w:div>
    <w:div w:id="1259212986">
      <w:bodyDiv w:val="1"/>
      <w:marLeft w:val="0"/>
      <w:marRight w:val="0"/>
      <w:marTop w:val="0"/>
      <w:marBottom w:val="0"/>
      <w:divBdr>
        <w:top w:val="none" w:sz="0" w:space="0" w:color="auto"/>
        <w:left w:val="none" w:sz="0" w:space="0" w:color="auto"/>
        <w:bottom w:val="none" w:sz="0" w:space="0" w:color="auto"/>
        <w:right w:val="none" w:sz="0" w:space="0" w:color="auto"/>
      </w:divBdr>
    </w:div>
    <w:div w:id="1633367818">
      <w:bodyDiv w:val="1"/>
      <w:marLeft w:val="0"/>
      <w:marRight w:val="0"/>
      <w:marTop w:val="0"/>
      <w:marBottom w:val="0"/>
      <w:divBdr>
        <w:top w:val="none" w:sz="0" w:space="0" w:color="auto"/>
        <w:left w:val="none" w:sz="0" w:space="0" w:color="auto"/>
        <w:bottom w:val="none" w:sz="0" w:space="0" w:color="auto"/>
        <w:right w:val="none" w:sz="0" w:space="0" w:color="auto"/>
      </w:divBdr>
    </w:div>
    <w:div w:id="1721441315">
      <w:bodyDiv w:val="1"/>
      <w:marLeft w:val="0"/>
      <w:marRight w:val="0"/>
      <w:marTop w:val="0"/>
      <w:marBottom w:val="0"/>
      <w:divBdr>
        <w:top w:val="none" w:sz="0" w:space="0" w:color="auto"/>
        <w:left w:val="none" w:sz="0" w:space="0" w:color="auto"/>
        <w:bottom w:val="none" w:sz="0" w:space="0" w:color="auto"/>
        <w:right w:val="none" w:sz="0" w:space="0" w:color="auto"/>
      </w:divBdr>
    </w:div>
    <w:div w:id="2086223766">
      <w:bodyDiv w:val="1"/>
      <w:marLeft w:val="0"/>
      <w:marRight w:val="0"/>
      <w:marTop w:val="0"/>
      <w:marBottom w:val="0"/>
      <w:divBdr>
        <w:top w:val="none" w:sz="0" w:space="0" w:color="auto"/>
        <w:left w:val="none" w:sz="0" w:space="0" w:color="auto"/>
        <w:bottom w:val="none" w:sz="0" w:space="0" w:color="auto"/>
        <w:right w:val="none" w:sz="0" w:space="0" w:color="auto"/>
      </w:divBdr>
    </w:div>
    <w:div w:id="2104645353">
      <w:bodyDiv w:val="1"/>
      <w:marLeft w:val="0"/>
      <w:marRight w:val="0"/>
      <w:marTop w:val="0"/>
      <w:marBottom w:val="0"/>
      <w:divBdr>
        <w:top w:val="none" w:sz="0" w:space="0" w:color="auto"/>
        <w:left w:val="none" w:sz="0" w:space="0" w:color="auto"/>
        <w:bottom w:val="none" w:sz="0" w:space="0" w:color="auto"/>
        <w:right w:val="none" w:sz="0" w:space="0" w:color="auto"/>
      </w:divBdr>
    </w:div>
    <w:div w:id="211216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7</Pages>
  <Words>898</Words>
  <Characters>5119</Characters>
  <Application>Microsoft Office Word</Application>
  <DocSecurity>0</DocSecurity>
  <Lines>42</Lines>
  <Paragraphs>12</Paragraphs>
  <ScaleCrop>false</ScaleCrop>
  <Company>微软中国</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Lenovo User</cp:lastModifiedBy>
  <cp:revision>285</cp:revision>
  <cp:lastPrinted>2020-12-10T07:39:00Z</cp:lastPrinted>
  <dcterms:created xsi:type="dcterms:W3CDTF">2014-10-29T12:08:00Z</dcterms:created>
  <dcterms:modified xsi:type="dcterms:W3CDTF">2020-12-10T08:00:00Z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