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</w:rPr>
        <w:t>无为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</w:rPr>
        <w:t>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val="en-US" w:eastAsia="zh-CN"/>
        </w:rPr>
        <w:t>内永安河、郭公河等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</w:rPr>
        <w:t>河湖管理范围划定成果</w:t>
      </w:r>
    </w:p>
    <w:p>
      <w:pPr>
        <w:overflowPunct w:val="0"/>
        <w:snapToGrid w:val="0"/>
        <w:jc w:val="center"/>
        <w:rPr>
          <w:rFonts w:ascii="黑体" w:hAnsi="方正小标宋简体" w:eastAsia="黑体" w:cs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根据《无为市2020年河湖管理范围划定方案》，无为市水务局组织有关单位对我市2020年需完成的境内的横埠河、黄陈河、郭公河、湖陇河、十里长河、永安河、独山河、花桥河、花渡河、花渡北河、西河-金斗港、金斗港、马口河、西河-斗沟大港、斗沟大港、斗沟大港右一支流、斗沟大港连接河、王港、斗沟大港-王港等河湖管理范围进行了划定工作。</w:t>
      </w:r>
      <w:r>
        <w:rPr>
          <w:rFonts w:ascii="Times New Roman"/>
          <w:sz w:val="32"/>
          <w:szCs w:val="32"/>
        </w:rPr>
        <w:t>具体</w:t>
      </w:r>
      <w:r>
        <w:rPr>
          <w:rFonts w:hint="eastAsia" w:ascii="Times New Roman"/>
          <w:sz w:val="32"/>
          <w:szCs w:val="32"/>
        </w:rPr>
        <w:t>划定成果</w:t>
      </w:r>
      <w:r>
        <w:rPr>
          <w:rFonts w:ascii="Times New Roman"/>
          <w:sz w:val="32"/>
          <w:szCs w:val="32"/>
        </w:rPr>
        <w:t>如下：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管理范围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横埠河无为段</w:t>
      </w:r>
    </w:p>
    <w:p>
      <w:pPr>
        <w:pStyle w:val="8"/>
        <w:numPr>
          <w:ilvl w:val="0"/>
          <w:numId w:val="3"/>
        </w:numPr>
        <w:spacing w:line="560" w:lineRule="exact"/>
        <w:ind w:left="1276" w:hanging="425" w:firstLineChars="0"/>
        <w:jc w:val="left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起讫地点：南陵村至梳妆台闸，</w:t>
      </w:r>
      <w:r>
        <w:rPr>
          <w:rFonts w:ascii="Times New Roman"/>
          <w:sz w:val="32"/>
          <w:szCs w:val="32"/>
        </w:rPr>
        <w:t>划界标准</w:t>
      </w:r>
      <w:r>
        <w:rPr>
          <w:rFonts w:hint="eastAsia" w:ascii="Times New Roman"/>
          <w:sz w:val="32"/>
          <w:szCs w:val="32"/>
        </w:rPr>
        <w:t>：堤防背水坡护堤地10m,</w:t>
      </w:r>
      <w:r>
        <w:rPr>
          <w:rFonts w:ascii="Times New Roman"/>
          <w:sz w:val="32"/>
          <w:szCs w:val="32"/>
        </w:rPr>
        <w:t>外缘边界线长</w:t>
      </w:r>
      <w:r>
        <w:rPr>
          <w:rFonts w:hint="eastAsia" w:ascii="Times New Roman"/>
          <w:sz w:val="32"/>
          <w:szCs w:val="32"/>
        </w:rPr>
        <w:t>7.08Km</w:t>
      </w:r>
      <w:r>
        <w:rPr>
          <w:rFonts w:ascii="Times New Roman"/>
          <w:sz w:val="32"/>
          <w:szCs w:val="32"/>
        </w:rPr>
        <w:t>。管理主体</w:t>
      </w:r>
      <w:r>
        <w:rPr>
          <w:rFonts w:hint="eastAsia" w:ascii="Times New Roman"/>
          <w:sz w:val="32"/>
          <w:szCs w:val="32"/>
        </w:rPr>
        <w:t>为牛埠镇政府，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</w:t>
      </w:r>
      <w:r>
        <w:rPr>
          <w:rFonts w:ascii="Times New Roman"/>
          <w:sz w:val="32"/>
          <w:szCs w:val="32"/>
        </w:rPr>
        <w:t>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黄陈河</w:t>
      </w:r>
    </w:p>
    <w:p>
      <w:pPr>
        <w:pStyle w:val="8"/>
        <w:numPr>
          <w:ilvl w:val="0"/>
          <w:numId w:val="4"/>
        </w:numPr>
        <w:spacing w:line="560" w:lineRule="exact"/>
        <w:ind w:hanging="209" w:firstLineChars="0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左岸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起讫地点：黄雒至老巢无路、天潜高速小胡家；</w:t>
      </w:r>
      <w:r>
        <w:rPr>
          <w:rFonts w:ascii="Times New Roman"/>
          <w:sz w:val="32"/>
          <w:szCs w:val="32"/>
        </w:rPr>
        <w:t>划界标准</w:t>
      </w:r>
      <w:r>
        <w:rPr>
          <w:rFonts w:hint="eastAsia" w:ascii="Times New Roman"/>
          <w:sz w:val="32"/>
          <w:szCs w:val="32"/>
        </w:rPr>
        <w:t>：堤防背水坡护堤地10m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有堤防段)、河道开口线外10m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无堤防段)；</w:t>
      </w:r>
      <w:r>
        <w:rPr>
          <w:rFonts w:ascii="Times New Roman"/>
          <w:sz w:val="32"/>
          <w:szCs w:val="32"/>
        </w:rPr>
        <w:t>外缘边界线长</w:t>
      </w:r>
      <w:r>
        <w:rPr>
          <w:rFonts w:hint="eastAsia" w:ascii="Times New Roman"/>
          <w:sz w:val="32"/>
          <w:szCs w:val="32"/>
        </w:rPr>
        <w:t>27.5Km</w:t>
      </w:r>
      <w:r>
        <w:rPr>
          <w:rFonts w:ascii="Times New Roman"/>
          <w:sz w:val="32"/>
          <w:szCs w:val="32"/>
        </w:rPr>
        <w:t>。管理主体</w:t>
      </w:r>
      <w:r>
        <w:rPr>
          <w:rFonts w:hint="eastAsia" w:ascii="Times New Roman"/>
          <w:sz w:val="32"/>
          <w:szCs w:val="32"/>
        </w:rPr>
        <w:t>为石涧镇政府，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</w:t>
      </w:r>
      <w:r>
        <w:rPr>
          <w:rFonts w:ascii="Times New Roman"/>
          <w:sz w:val="32"/>
          <w:szCs w:val="32"/>
        </w:rPr>
        <w:t>。</w:t>
      </w:r>
    </w:p>
    <w:p>
      <w:pPr>
        <w:pStyle w:val="8"/>
        <w:numPr>
          <w:ilvl w:val="0"/>
          <w:numId w:val="4"/>
        </w:numPr>
        <w:spacing w:line="560" w:lineRule="exact"/>
        <w:ind w:hanging="209"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起讫地点：黄雒至老巢无路、天潜高速小胡家；</w:t>
      </w:r>
      <w:r>
        <w:rPr>
          <w:rFonts w:ascii="Times New Roman"/>
          <w:sz w:val="32"/>
          <w:szCs w:val="32"/>
        </w:rPr>
        <w:t>划界标准</w:t>
      </w:r>
      <w:r>
        <w:rPr>
          <w:rFonts w:hint="eastAsia" w:ascii="Times New Roman"/>
          <w:sz w:val="32"/>
          <w:szCs w:val="32"/>
        </w:rPr>
        <w:t>：堤防背水坡护堤地10m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有堤防段)、河道开口线外10m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无堤防段)；</w:t>
      </w:r>
      <w:r>
        <w:rPr>
          <w:rFonts w:ascii="Times New Roman"/>
          <w:sz w:val="32"/>
          <w:szCs w:val="32"/>
        </w:rPr>
        <w:t>外缘边界线长</w:t>
      </w:r>
      <w:r>
        <w:rPr>
          <w:rFonts w:hint="eastAsia" w:ascii="Times New Roman"/>
          <w:sz w:val="32"/>
          <w:szCs w:val="32"/>
        </w:rPr>
        <w:t>28.5Km</w:t>
      </w:r>
      <w:r>
        <w:rPr>
          <w:rFonts w:ascii="Times New Roman"/>
          <w:sz w:val="32"/>
          <w:szCs w:val="32"/>
        </w:rPr>
        <w:t>。管理主体</w:t>
      </w:r>
      <w:r>
        <w:rPr>
          <w:rFonts w:hint="eastAsia" w:ascii="Times New Roman"/>
          <w:sz w:val="32"/>
          <w:szCs w:val="32"/>
        </w:rPr>
        <w:t>为石涧、无城镇政府，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</w:t>
      </w:r>
      <w:r>
        <w:rPr>
          <w:rFonts w:ascii="Times New Roman"/>
          <w:sz w:val="32"/>
          <w:szCs w:val="32"/>
        </w:rPr>
        <w:t>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郭公河</w:t>
      </w:r>
    </w:p>
    <w:p>
      <w:pPr>
        <w:pStyle w:val="8"/>
        <w:numPr>
          <w:ilvl w:val="0"/>
          <w:numId w:val="5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起讫地点：梁家坝水位站至瓦屋潭水库；划界标准：堤防背水坡护堤地10m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有堤防段)、河道开口线外10m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无堤防段)，河道开口线（新华水库至瓦屋潭水库段）；外缘边界线长度34.0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</w:t>
      </w:r>
      <w:r>
        <w:rPr>
          <w:rFonts w:ascii="Times New Roman"/>
          <w:sz w:val="32"/>
          <w:szCs w:val="32"/>
        </w:rPr>
        <w:t>管理主体</w:t>
      </w:r>
      <w:r>
        <w:rPr>
          <w:rFonts w:hint="eastAsia" w:ascii="Times New Roman"/>
          <w:sz w:val="32"/>
          <w:szCs w:val="32"/>
        </w:rPr>
        <w:t>为昆山、鹤毛、蜀山镇政府，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</w:t>
      </w:r>
      <w:r>
        <w:rPr>
          <w:rFonts w:ascii="Times New Roman"/>
          <w:sz w:val="32"/>
          <w:szCs w:val="32"/>
        </w:rPr>
        <w:t>。</w:t>
      </w:r>
    </w:p>
    <w:p>
      <w:pPr>
        <w:pStyle w:val="8"/>
        <w:numPr>
          <w:ilvl w:val="0"/>
          <w:numId w:val="5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pStyle w:val="8"/>
        <w:spacing w:line="560" w:lineRule="exact"/>
        <w:ind w:left="-2" w:leftChars="-1"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起讫地点：梁家坝水位站至瓦屋潭水库；划界标准：堤防背水坡护堤地10m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有堤防段)、河道开口线外10m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无堤防段)，河道开口线（新华水库至瓦屋潭水库段）；外缘边界线长度32.8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</w:t>
      </w:r>
      <w:r>
        <w:rPr>
          <w:rFonts w:ascii="Times New Roman"/>
          <w:sz w:val="32"/>
          <w:szCs w:val="32"/>
        </w:rPr>
        <w:t>管理主体</w:t>
      </w:r>
      <w:r>
        <w:rPr>
          <w:rFonts w:hint="eastAsia" w:ascii="Times New Roman"/>
          <w:sz w:val="32"/>
          <w:szCs w:val="32"/>
        </w:rPr>
        <w:t>为昆山、牛埠、洪巷镇政府，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</w:t>
      </w:r>
      <w:r>
        <w:rPr>
          <w:rFonts w:ascii="Times New Roman"/>
          <w:sz w:val="32"/>
          <w:szCs w:val="32"/>
        </w:rPr>
        <w:t>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湖陇河</w:t>
      </w:r>
    </w:p>
    <w:p>
      <w:pPr>
        <w:pStyle w:val="8"/>
        <w:numPr>
          <w:ilvl w:val="0"/>
          <w:numId w:val="6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起讫地点：西河河口河南村至新安桥老站；划界标准：堤防背水坡护堤地10m(有堤防段)、河道开口线外10m(无堤防段)；外缘边界线长度17.2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m。管理主体为牛埠、洪巷镇政府，主管部门:无为市水务局。</w:t>
      </w:r>
    </w:p>
    <w:p>
      <w:pPr>
        <w:pStyle w:val="8"/>
        <w:numPr>
          <w:ilvl w:val="0"/>
          <w:numId w:val="6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起讫地点：西河河口河南村至新安桥老站；</w:t>
      </w:r>
      <w:r>
        <w:rPr>
          <w:rFonts w:ascii="Times New Roman"/>
          <w:sz w:val="32"/>
          <w:szCs w:val="32"/>
        </w:rPr>
        <w:t>划界标准</w:t>
      </w:r>
      <w:r>
        <w:rPr>
          <w:rFonts w:hint="eastAsia" w:ascii="Times New Roman"/>
          <w:sz w:val="32"/>
          <w:szCs w:val="32"/>
        </w:rPr>
        <w:t>：划界标准：堤防背水坡护堤地10m(有堤防段)、河道开口线外10m(无堤防段)；外缘边界线长度17.9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</w:t>
      </w:r>
      <w:r>
        <w:rPr>
          <w:rFonts w:ascii="Times New Roman"/>
          <w:sz w:val="32"/>
          <w:szCs w:val="32"/>
        </w:rPr>
        <w:t>管理主体</w:t>
      </w:r>
      <w:r>
        <w:rPr>
          <w:rFonts w:hint="eastAsia" w:ascii="Times New Roman"/>
          <w:sz w:val="32"/>
          <w:szCs w:val="32"/>
        </w:rPr>
        <w:t>为牛埠、刘渡镇政府，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</w:t>
      </w:r>
      <w:r>
        <w:rPr>
          <w:rFonts w:ascii="Times New Roman"/>
          <w:sz w:val="32"/>
          <w:szCs w:val="32"/>
        </w:rPr>
        <w:t>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十里长河</w:t>
      </w:r>
    </w:p>
    <w:p>
      <w:pPr>
        <w:pStyle w:val="8"/>
        <w:numPr>
          <w:ilvl w:val="0"/>
          <w:numId w:val="7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起讫地点：西河水桥站至临壁站双合；划界标准：堤防背水坡护堤地10m(有堤防段)、河道开口线外10m(无堤防段)；外缘边界线长度14.4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m。管理主体为泉塘镇政府，主管部门:无为市水务局。</w:t>
      </w:r>
    </w:p>
    <w:p>
      <w:pPr>
        <w:pStyle w:val="8"/>
        <w:numPr>
          <w:ilvl w:val="0"/>
          <w:numId w:val="8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起讫地点：西河水桥站至临壁站双合；划界标准：堤防背水坡护堤地10m(有堤防段)、河道开口线外10m(无堤防段)；外缘边界线长度14.3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m。管理主体为泉塘镇政府，主管部门:无为市水务局。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永安河</w:t>
      </w:r>
    </w:p>
    <w:p>
      <w:pPr>
        <w:pStyle w:val="8"/>
        <w:numPr>
          <w:ilvl w:val="0"/>
          <w:numId w:val="9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起讫地点：卞拐至大洼口水库；划界标准：堤防背水坡护堤地10m(有堤防段)、河道开口线外10m(无堤防段)；外缘边界线长度51.1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m。管理主体为严桥、红庙、开城、襄安镇政府，主管部门:无为市水务局。</w:t>
      </w:r>
    </w:p>
    <w:p>
      <w:pPr>
        <w:pStyle w:val="8"/>
        <w:numPr>
          <w:ilvl w:val="0"/>
          <w:numId w:val="9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起讫地点：卞拐至大洼口水库；划界标准：堤防背水坡护堤地10m(有堤防段)、河道开口线外10m(无堤防段)；外缘边界线长度51.9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m。管理主体为严桥、开城、泉塘镇政府，主管部门:无为市水务局。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独山河</w:t>
      </w:r>
    </w:p>
    <w:p>
      <w:pPr>
        <w:pStyle w:val="8"/>
        <w:numPr>
          <w:ilvl w:val="0"/>
          <w:numId w:val="10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起讫地点：二里半至新桥；划界标准：堤防背水坡护堤地10m(有堤防段)、河道开口线外10m(无堤防段)；外缘边界线长度17.7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m。管理主体为严桥镇政府，主管部门:无为市水务局。</w:t>
      </w:r>
    </w:p>
    <w:p>
      <w:pPr>
        <w:pStyle w:val="8"/>
        <w:numPr>
          <w:ilvl w:val="0"/>
          <w:numId w:val="11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起讫地点：二里半至新桥；划界标准：堤防背水坡护堤地10m(有堤防段)、河道开口线外10m(无堤防段)；外缘边界线长度18.4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m。管理主体为开城镇政府，主管部门:无为市水务局</w:t>
      </w:r>
      <w:r>
        <w:rPr>
          <w:rFonts w:ascii="Times New Roman"/>
          <w:sz w:val="32"/>
          <w:szCs w:val="32"/>
        </w:rPr>
        <w:t>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花桥河</w:t>
      </w:r>
    </w:p>
    <w:p>
      <w:pPr>
        <w:pStyle w:val="8"/>
        <w:numPr>
          <w:ilvl w:val="0"/>
          <w:numId w:val="1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起讫地点：尖滩嘴至石凤路何家寨；划界标准：堤防背水坡护堤地10m(有堤防段)、河道开口线外10m(无堤防段)；外缘边界线长度18.6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m。管理主体为蜀山、开城镇政府，主管部门:无为市水务局。</w:t>
      </w:r>
    </w:p>
    <w:p>
      <w:pPr>
        <w:pStyle w:val="8"/>
        <w:numPr>
          <w:ilvl w:val="0"/>
          <w:numId w:val="13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起讫地点：尖滩嘴至石凤路何家寨；划界标准：堤防背水坡护堤地10m(有堤防段)、河道开口线外10m(无堤防段)；外缘边界线长度20.5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m。管理主体为蜀山、泉塘镇政府，主管部门:无为市水务局。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left="0" w:firstLine="567"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花渡河</w:t>
      </w:r>
    </w:p>
    <w:p>
      <w:pPr>
        <w:pStyle w:val="8"/>
        <w:numPr>
          <w:ilvl w:val="0"/>
          <w:numId w:val="14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起讫地点：新花渡闸至茶红路；划界标准：堤防背水坡护堤地10m(有堤防段)、河道开口线外10m(无堤防段)；外缘边界线长度40.2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m。管理主体为红庙、赫店、无城镇政府，主管部门:无为市水务局。</w:t>
      </w:r>
    </w:p>
    <w:p>
      <w:pPr>
        <w:pStyle w:val="8"/>
        <w:numPr>
          <w:ilvl w:val="0"/>
          <w:numId w:val="14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起讫地点：新花渡闸至茶红路；划界标准：堤防背水坡护堤地10m(有堤防段)、河道开口线外10m(无堤防段)；外缘边界线长度39.5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m。管理主体为红庙、开城、赫店、襄安、十里镇政府，主管部门:无为市水务局。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花渡北河</w:t>
      </w:r>
    </w:p>
    <w:p>
      <w:pPr>
        <w:pStyle w:val="8"/>
        <w:numPr>
          <w:ilvl w:val="0"/>
          <w:numId w:val="15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起讫地点：平安桥三汊河口至周家桥；划界标准：堤防背水坡护堤地10m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有堤防段)、河道开口线外10m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无堤防段)，河道开口线（张家至下庄村山区河道段）；外缘边界线长度20.6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</w:t>
      </w:r>
      <w:r>
        <w:rPr>
          <w:rFonts w:ascii="Times New Roman"/>
          <w:sz w:val="32"/>
          <w:szCs w:val="32"/>
        </w:rPr>
        <w:t>管理主体</w:t>
      </w:r>
      <w:r>
        <w:rPr>
          <w:rFonts w:hint="eastAsia" w:ascii="Times New Roman"/>
          <w:sz w:val="32"/>
          <w:szCs w:val="32"/>
        </w:rPr>
        <w:t>为石涧、无城镇政府，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:无为市水务局。</w:t>
      </w:r>
    </w:p>
    <w:p>
      <w:pPr>
        <w:pStyle w:val="8"/>
        <w:numPr>
          <w:ilvl w:val="0"/>
          <w:numId w:val="15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起讫地点：平安桥三汊河口至周家桥；划界标准：堤防背水坡护堤地10m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有堤防段)、河道开口线外10m</w:t>
      </w:r>
      <w:r>
        <w:rPr>
          <w:rFonts w:ascii="Times New Roman"/>
          <w:sz w:val="32"/>
          <w:szCs w:val="32"/>
        </w:rPr>
        <w:t>(</w:t>
      </w:r>
      <w:r>
        <w:rPr>
          <w:rFonts w:hint="eastAsia" w:ascii="Times New Roman"/>
          <w:sz w:val="32"/>
          <w:szCs w:val="32"/>
        </w:rPr>
        <w:t>无堤防段)，河道开口线（张家至下庄村山区河道段）；外缘边界线长度</w:t>
      </w:r>
      <w:r>
        <w:rPr>
          <w:rFonts w:ascii="Times New Roman"/>
          <w:sz w:val="32"/>
          <w:szCs w:val="32"/>
        </w:rPr>
        <w:t>21.8K</w:t>
      </w:r>
      <w:r>
        <w:rPr>
          <w:rFonts w:hint="eastAsia" w:ascii="Times New Roman"/>
          <w:sz w:val="32"/>
          <w:szCs w:val="32"/>
        </w:rPr>
        <w:t>m。</w:t>
      </w:r>
      <w:r>
        <w:rPr>
          <w:rFonts w:ascii="Times New Roman"/>
          <w:sz w:val="32"/>
          <w:szCs w:val="32"/>
        </w:rPr>
        <w:t>管理主体</w:t>
      </w:r>
      <w:r>
        <w:rPr>
          <w:rFonts w:hint="eastAsia" w:ascii="Times New Roman"/>
          <w:sz w:val="32"/>
          <w:szCs w:val="32"/>
        </w:rPr>
        <w:t>为红庙、开城、赫店</w:t>
      </w:r>
      <w:bookmarkStart w:id="0" w:name="_GoBack"/>
      <w:bookmarkEnd w:id="0"/>
      <w:r>
        <w:rPr>
          <w:rFonts w:hint="eastAsia" w:ascii="Times New Roman"/>
          <w:sz w:val="32"/>
          <w:szCs w:val="32"/>
        </w:rPr>
        <w:t>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西河-金斗港</w:t>
      </w:r>
    </w:p>
    <w:p>
      <w:pPr>
        <w:pStyle w:val="8"/>
        <w:numPr>
          <w:ilvl w:val="0"/>
          <w:numId w:val="16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起讫地点：西河水渡站至张家拐；划界标准：堤防背水坡护堤地10m(有堤防段)、河道开口线外10m(无堤防段)；外缘边界线长度3.3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m。管理主体为泥汊镇政府，主管部门:无为市水务局。</w:t>
      </w:r>
    </w:p>
    <w:p>
      <w:pPr>
        <w:pStyle w:val="8"/>
        <w:numPr>
          <w:ilvl w:val="0"/>
          <w:numId w:val="16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起讫地点：西河水渡站至张家拐；划界标准：堤防背水坡护堤地10m(有堤防段)、河道开口线外10m(无堤防段)；外缘边界线长度3.6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m。管理主体为泥汊镇政府，主管部门:无为市水务局。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金斗港</w:t>
      </w:r>
    </w:p>
    <w:p>
      <w:pPr>
        <w:pStyle w:val="8"/>
        <w:numPr>
          <w:ilvl w:val="0"/>
          <w:numId w:val="17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起讫地点：张家拐至马口河；划界标准：堤防背水坡护堤地10m(有堤防段)、河道开口线外10m(无堤防段)；外缘边界线长度27.9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m。管理主体为泥汊镇政府，主管部门:无为市水务局。</w:t>
      </w:r>
    </w:p>
    <w:p>
      <w:pPr>
        <w:pStyle w:val="8"/>
        <w:numPr>
          <w:ilvl w:val="0"/>
          <w:numId w:val="17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起讫地点：张家拐至马口河；划界标准：堤防背水坡护堤地10m(有堤防段)、河道开口线外10m(无堤防段)；外缘边界线长度27.9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m。管理主体为泥汊镇政府，主管部门:无为市水务局。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马口河</w:t>
      </w:r>
    </w:p>
    <w:p>
      <w:pPr>
        <w:pStyle w:val="8"/>
        <w:numPr>
          <w:ilvl w:val="0"/>
          <w:numId w:val="18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起讫地点：临江三站至神塘河站；划界标准：堤防背水坡护堤地10m(有堤防段)、河道开口线外10m(无堤防段)；外缘边界线长度12.8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m。管理主体为福渡镇政府，主管部门:无为市水务局。</w:t>
      </w:r>
    </w:p>
    <w:p>
      <w:pPr>
        <w:pStyle w:val="8"/>
        <w:numPr>
          <w:ilvl w:val="0"/>
          <w:numId w:val="18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起讫地点：临江三站至神塘河站；划界标准：堤防背水坡护堤地10m(有堤防段)、河道开口线外10m(无堤防段)；外缘边界线长度12.9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m。管理主体为泥汊镇政府，主管部门:无为市水务局。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left="851" w:hanging="11"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西河-斗沟大港</w:t>
      </w:r>
    </w:p>
    <w:p>
      <w:pPr>
        <w:pStyle w:val="8"/>
        <w:numPr>
          <w:ilvl w:val="0"/>
          <w:numId w:val="19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起讫地点：西河黄金坝站至石碑傅家村；划界标准：堤防背水坡护堤地10m(有堤防段)、河道开口线外10m(无堤防段)；外缘边界线长度3.7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m。管理主体为福渡镇政府，主管部门:无为市水务局。</w:t>
      </w:r>
    </w:p>
    <w:p>
      <w:pPr>
        <w:pStyle w:val="8"/>
        <w:numPr>
          <w:ilvl w:val="0"/>
          <w:numId w:val="19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起讫地点：西河黄金坝站至石碑傅家村；划界标准：堤防背水坡护堤地10m(有堤防段)、河道开口线外10m(无堤防段)；外缘边界线长度3.8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m。管理主体为福渡镇政府，主管部门:无为市水务局。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left="1134" w:hanging="294"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斗沟大港</w:t>
      </w:r>
    </w:p>
    <w:p>
      <w:pPr>
        <w:pStyle w:val="8"/>
        <w:numPr>
          <w:ilvl w:val="0"/>
          <w:numId w:val="20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起讫地点：西河沙湾站至裕溪河卫渡站；划界标准：堤防背水坡护堤地10m(有堤防段)、河道开口线外10m(无堤防段)；外缘边界线长度22.3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m。管理主体为福渡、陡沟镇政府，主管部门:无为市水务局。</w:t>
      </w:r>
    </w:p>
    <w:p>
      <w:pPr>
        <w:pStyle w:val="8"/>
        <w:numPr>
          <w:ilvl w:val="0"/>
          <w:numId w:val="21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起讫地点：西河沙湾站至裕溪河卫渡站；划界标准：堤防背水坡护堤地10m(有堤防段)、河道开口线外10m(无堤防段)；外缘边界线长度21.4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m。管理主体为福渡、陡沟镇政府，主管部门:无为市水务局。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斗沟大港右一支流</w:t>
      </w:r>
    </w:p>
    <w:p>
      <w:pPr>
        <w:pStyle w:val="8"/>
        <w:numPr>
          <w:ilvl w:val="0"/>
          <w:numId w:val="2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起讫地点：陡沟站至凤凰桥站；</w:t>
      </w:r>
      <w:r>
        <w:rPr>
          <w:rFonts w:ascii="Times New Roman"/>
          <w:sz w:val="32"/>
          <w:szCs w:val="32"/>
        </w:rPr>
        <w:t>划界标准</w:t>
      </w:r>
      <w:r>
        <w:rPr>
          <w:rFonts w:hint="eastAsia" w:ascii="Times New Roman"/>
          <w:sz w:val="32"/>
          <w:szCs w:val="32"/>
        </w:rPr>
        <w:t>：划界标准：堤防背水坡护堤地10m(有堤防段)、河道开口线外10m(无堤防段)；外缘边界线长度28.0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</w:t>
      </w:r>
      <w:r>
        <w:rPr>
          <w:rFonts w:ascii="Times New Roman"/>
          <w:sz w:val="32"/>
          <w:szCs w:val="32"/>
        </w:rPr>
        <w:t>管理主体</w:t>
      </w:r>
      <w:r>
        <w:rPr>
          <w:rFonts w:hint="eastAsia" w:ascii="Times New Roman"/>
          <w:sz w:val="32"/>
          <w:szCs w:val="32"/>
        </w:rPr>
        <w:t>为陡沟镇政府，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:无为市水务局。</w:t>
      </w:r>
    </w:p>
    <w:p>
      <w:pPr>
        <w:pStyle w:val="8"/>
        <w:numPr>
          <w:ilvl w:val="0"/>
          <w:numId w:val="2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起讫地点：陡沟站至凤凰桥站；</w:t>
      </w:r>
      <w:r>
        <w:rPr>
          <w:rFonts w:ascii="Times New Roman"/>
          <w:sz w:val="32"/>
          <w:szCs w:val="32"/>
        </w:rPr>
        <w:t>划界标准</w:t>
      </w:r>
      <w:r>
        <w:rPr>
          <w:rFonts w:hint="eastAsia" w:ascii="Times New Roman"/>
          <w:sz w:val="32"/>
          <w:szCs w:val="32"/>
        </w:rPr>
        <w:t>：划界标准：堤防背水坡护堤地10m(有堤防段)、河道开口线外10m(无堤防段)；外缘边界线长度28.0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</w:t>
      </w:r>
      <w:r>
        <w:rPr>
          <w:rFonts w:ascii="Times New Roman"/>
          <w:sz w:val="32"/>
          <w:szCs w:val="32"/>
        </w:rPr>
        <w:t>管理主体</w:t>
      </w:r>
      <w:r>
        <w:rPr>
          <w:rFonts w:hint="eastAsia" w:ascii="Times New Roman"/>
          <w:sz w:val="32"/>
          <w:szCs w:val="32"/>
        </w:rPr>
        <w:t>为陡沟镇政府，</w:t>
      </w:r>
      <w:r>
        <w:rPr>
          <w:rFonts w:ascii="Times New Roman"/>
          <w:sz w:val="32"/>
          <w:szCs w:val="32"/>
        </w:rPr>
        <w:t>主管部门</w:t>
      </w:r>
      <w:r>
        <w:rPr>
          <w:rFonts w:hint="eastAsia" w:ascii="Times New Roman"/>
          <w:sz w:val="32"/>
          <w:szCs w:val="32"/>
        </w:rPr>
        <w:t>:无为市水务局</w:t>
      </w:r>
      <w:r>
        <w:rPr>
          <w:rFonts w:ascii="Times New Roman"/>
          <w:sz w:val="32"/>
          <w:szCs w:val="32"/>
        </w:rPr>
        <w:t>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斗沟大港连接河</w:t>
      </w:r>
    </w:p>
    <w:p>
      <w:pPr>
        <w:pStyle w:val="8"/>
        <w:numPr>
          <w:ilvl w:val="0"/>
          <w:numId w:val="23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起讫地点：寨子口站至新坝；划界标准：堤防背水坡护堤地10m(有堤防段)、河道开口线外10m(无堤防段)；外缘边界线长度1.8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m。管理主体为陡沟镇政府，主管部门:无为市水务局。</w:t>
      </w:r>
    </w:p>
    <w:p>
      <w:pPr>
        <w:pStyle w:val="8"/>
        <w:numPr>
          <w:ilvl w:val="0"/>
          <w:numId w:val="23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起讫地点：寨子口站至新坝；划界标准：堤防背水坡护堤地10m(有堤防段)、河道开口线外10m(无堤防段)；外缘边界线长度2.0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m。管理主体为陡沟镇政府，主管部门:无为市水务局。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王港</w:t>
      </w:r>
    </w:p>
    <w:p>
      <w:pPr>
        <w:pStyle w:val="8"/>
        <w:numPr>
          <w:ilvl w:val="0"/>
          <w:numId w:val="24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起讫地点：万桥斗门至双鲁村；划界标准：堤防背水坡护堤地10m(有堤防段)、河道开口线外10m(无堤防段)；外缘边界线长度12.7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m。管理主体为陡沟镇政府，主管部门:无为市水务局。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斗沟大港至王港</w:t>
      </w:r>
    </w:p>
    <w:p>
      <w:pPr>
        <w:pStyle w:val="8"/>
        <w:numPr>
          <w:ilvl w:val="0"/>
          <w:numId w:val="25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左岸</w:t>
      </w:r>
    </w:p>
    <w:p>
      <w:pPr>
        <w:pStyle w:val="8"/>
        <w:spacing w:line="560" w:lineRule="exact"/>
        <w:ind w:firstLine="707" w:firstLineChars="221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起讫地点：胡湾至朱郭村；划界标准：堤防背水坡护堤地10m(有堤防段)、河道开口线外10m(无堤防段)；外缘边界线长度4.2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m。管理主体为陡沟镇政府，主管部门:无为市水务局。</w:t>
      </w:r>
    </w:p>
    <w:p>
      <w:pPr>
        <w:pStyle w:val="8"/>
        <w:numPr>
          <w:ilvl w:val="0"/>
          <w:numId w:val="25"/>
        </w:numPr>
        <w:spacing w:line="560" w:lineRule="exact"/>
        <w:ind w:firstLineChars="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右岸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起讫地点：胡湾至朱郭村；划界标准：堤防背水坡护堤地10m(有堤防段)、河道开口线外10m(无堤防段)；外缘边界线长度4.1</w:t>
      </w:r>
      <w:r>
        <w:rPr>
          <w:rFonts w:ascii="Times New Roman"/>
          <w:sz w:val="32"/>
          <w:szCs w:val="32"/>
        </w:rPr>
        <w:t>K</w:t>
      </w:r>
      <w:r>
        <w:rPr>
          <w:rFonts w:hint="eastAsia" w:ascii="Times New Roman"/>
          <w:sz w:val="32"/>
          <w:szCs w:val="32"/>
        </w:rPr>
        <w:t>m。管理主体为陡沟镇政府，主管部门:无为市水务局。</w:t>
      </w:r>
    </w:p>
    <w:p>
      <w:pPr>
        <w:spacing w:line="560" w:lineRule="exact"/>
        <w:ind w:firstLine="640" w:firstLineChars="200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二、</w:t>
      </w:r>
      <w:r>
        <w:rPr>
          <w:rFonts w:hint="eastAsia" w:ascii="Times New Roman"/>
          <w:sz w:val="32"/>
          <w:szCs w:val="32"/>
        </w:rPr>
        <w:t>各镇人民</w:t>
      </w:r>
      <w:r>
        <w:rPr>
          <w:rFonts w:ascii="Times New Roman"/>
          <w:sz w:val="32"/>
          <w:szCs w:val="32"/>
        </w:rPr>
        <w:t>政府</w:t>
      </w:r>
      <w:r>
        <w:rPr>
          <w:rFonts w:hint="eastAsia" w:ascii="Times New Roman"/>
          <w:sz w:val="32"/>
          <w:szCs w:val="32"/>
        </w:rPr>
        <w:t>和市直有关部门</w:t>
      </w:r>
      <w:r>
        <w:rPr>
          <w:rFonts w:ascii="Times New Roman"/>
          <w:sz w:val="32"/>
          <w:szCs w:val="32"/>
        </w:rPr>
        <w:t>要严格按照《中华人民共和国水法》《中华人民共和国防洪法》《中华人民共和国河道管理条例》及其安徽省实施办法，《安徽省水工程管理和保护条例》《安徽省湖泊管理保护条例》等涉水法律法规规定，强化组织领导，落实各项措施，全面做好河湖管理和保护工作。</w:t>
      </w:r>
    </w:p>
    <w:p>
      <w:pPr>
        <w:spacing w:line="560" w:lineRule="exact"/>
        <w:ind w:firstLine="640" w:firstLineChars="200"/>
        <w:jc w:val="left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三、</w:t>
      </w:r>
      <w:r>
        <w:rPr>
          <w:rFonts w:hint="eastAsia" w:ascii="Times New Roman"/>
          <w:sz w:val="32"/>
          <w:szCs w:val="32"/>
        </w:rPr>
        <w:t>市水务局</w:t>
      </w:r>
      <w:r>
        <w:rPr>
          <w:rFonts w:ascii="Times New Roman"/>
          <w:sz w:val="32"/>
          <w:szCs w:val="32"/>
        </w:rPr>
        <w:t>要按照河湖管理事权划分，依法加强对辖区内河湖的管理和保护工作。</w:t>
      </w:r>
      <w:r>
        <w:rPr>
          <w:rFonts w:hint="eastAsia" w:ascii="Times New Roman"/>
          <w:sz w:val="32"/>
          <w:szCs w:val="32"/>
        </w:rPr>
        <w:t>其它市直</w:t>
      </w:r>
      <w:r>
        <w:rPr>
          <w:rFonts w:ascii="Times New Roman"/>
          <w:sz w:val="32"/>
          <w:szCs w:val="32"/>
        </w:rPr>
        <w:t>部门要按照各自职责，切实做好河湖管理保护的相关工作。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CE9"/>
    <w:multiLevelType w:val="multilevel"/>
    <w:tmpl w:val="08000CE9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F2A038E"/>
    <w:multiLevelType w:val="multilevel"/>
    <w:tmpl w:val="0F2A038E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F751E46"/>
    <w:multiLevelType w:val="multilevel"/>
    <w:tmpl w:val="0F751E46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24E788D"/>
    <w:multiLevelType w:val="multilevel"/>
    <w:tmpl w:val="124E788D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85D5D5C"/>
    <w:multiLevelType w:val="multilevel"/>
    <w:tmpl w:val="185D5D5C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93F3ADA"/>
    <w:multiLevelType w:val="multilevel"/>
    <w:tmpl w:val="193F3ADA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D1B5AA3"/>
    <w:multiLevelType w:val="multilevel"/>
    <w:tmpl w:val="1D1B5AA3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3731925"/>
    <w:multiLevelType w:val="multilevel"/>
    <w:tmpl w:val="23731925"/>
    <w:lvl w:ilvl="0" w:tentative="0">
      <w:start w:val="2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4DD6378"/>
    <w:multiLevelType w:val="multilevel"/>
    <w:tmpl w:val="24DD6378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9E20249"/>
    <w:multiLevelType w:val="multilevel"/>
    <w:tmpl w:val="29E20249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DC238F1"/>
    <w:multiLevelType w:val="multilevel"/>
    <w:tmpl w:val="2DC238F1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4B368E8"/>
    <w:multiLevelType w:val="multilevel"/>
    <w:tmpl w:val="34B368E8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37C25721"/>
    <w:multiLevelType w:val="multilevel"/>
    <w:tmpl w:val="37C25721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AC96CC1"/>
    <w:multiLevelType w:val="multilevel"/>
    <w:tmpl w:val="3AC96CC1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3ECD0A08"/>
    <w:multiLevelType w:val="multilevel"/>
    <w:tmpl w:val="3ECD0A08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49A15E54"/>
    <w:multiLevelType w:val="multilevel"/>
    <w:tmpl w:val="49A15E54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4B8D1451"/>
    <w:multiLevelType w:val="multilevel"/>
    <w:tmpl w:val="4B8D1451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4E1419F5"/>
    <w:multiLevelType w:val="multilevel"/>
    <w:tmpl w:val="4E1419F5"/>
    <w:lvl w:ilvl="0" w:tentative="0">
      <w:start w:val="2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4E9C0C03"/>
    <w:multiLevelType w:val="multilevel"/>
    <w:tmpl w:val="4E9C0C03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5C211F16"/>
    <w:multiLevelType w:val="multilevel"/>
    <w:tmpl w:val="5C211F16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3DD3EFA"/>
    <w:multiLevelType w:val="multilevel"/>
    <w:tmpl w:val="73DD3EFA"/>
    <w:lvl w:ilvl="0" w:tentative="0">
      <w:start w:val="1"/>
      <w:numFmt w:val="decimal"/>
      <w:lvlText w:val="(%1)"/>
      <w:lvlJc w:val="left"/>
      <w:pPr>
        <w:ind w:left="21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560" w:hanging="420"/>
      </w:pPr>
    </w:lvl>
    <w:lvl w:ilvl="2" w:tentative="0">
      <w:start w:val="1"/>
      <w:numFmt w:val="lowerRoman"/>
      <w:lvlText w:val="%3."/>
      <w:lvlJc w:val="right"/>
      <w:pPr>
        <w:ind w:left="2980" w:hanging="420"/>
      </w:pPr>
    </w:lvl>
    <w:lvl w:ilvl="3" w:tentative="0">
      <w:start w:val="1"/>
      <w:numFmt w:val="decimal"/>
      <w:lvlText w:val="%4."/>
      <w:lvlJc w:val="left"/>
      <w:pPr>
        <w:ind w:left="3400" w:hanging="420"/>
      </w:pPr>
    </w:lvl>
    <w:lvl w:ilvl="4" w:tentative="0">
      <w:start w:val="1"/>
      <w:numFmt w:val="lowerLetter"/>
      <w:lvlText w:val="%5)"/>
      <w:lvlJc w:val="left"/>
      <w:pPr>
        <w:ind w:left="3820" w:hanging="420"/>
      </w:pPr>
    </w:lvl>
    <w:lvl w:ilvl="5" w:tentative="0">
      <w:start w:val="1"/>
      <w:numFmt w:val="lowerRoman"/>
      <w:lvlText w:val="%6."/>
      <w:lvlJc w:val="right"/>
      <w:pPr>
        <w:ind w:left="4240" w:hanging="420"/>
      </w:pPr>
    </w:lvl>
    <w:lvl w:ilvl="6" w:tentative="0">
      <w:start w:val="1"/>
      <w:numFmt w:val="decimal"/>
      <w:lvlText w:val="%7."/>
      <w:lvlJc w:val="left"/>
      <w:pPr>
        <w:ind w:left="4660" w:hanging="420"/>
      </w:pPr>
    </w:lvl>
    <w:lvl w:ilvl="7" w:tentative="0">
      <w:start w:val="1"/>
      <w:numFmt w:val="lowerLetter"/>
      <w:lvlText w:val="%8)"/>
      <w:lvlJc w:val="left"/>
      <w:pPr>
        <w:ind w:left="5080" w:hanging="420"/>
      </w:pPr>
    </w:lvl>
    <w:lvl w:ilvl="8" w:tentative="0">
      <w:start w:val="1"/>
      <w:numFmt w:val="lowerRoman"/>
      <w:lvlText w:val="%9."/>
      <w:lvlJc w:val="right"/>
      <w:pPr>
        <w:ind w:left="5500" w:hanging="420"/>
      </w:pPr>
    </w:lvl>
  </w:abstractNum>
  <w:abstractNum w:abstractNumId="21">
    <w:nsid w:val="7821632F"/>
    <w:multiLevelType w:val="multilevel"/>
    <w:tmpl w:val="7821632F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7D10281D"/>
    <w:multiLevelType w:val="multilevel"/>
    <w:tmpl w:val="7D10281D"/>
    <w:lvl w:ilvl="0" w:tentative="0">
      <w:start w:val="2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D8B196B"/>
    <w:multiLevelType w:val="multilevel"/>
    <w:tmpl w:val="7D8B196B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7F890E2E"/>
    <w:multiLevelType w:val="multilevel"/>
    <w:tmpl w:val="7F890E2E"/>
    <w:lvl w:ilvl="0" w:tentative="0">
      <w:start w:val="2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"/>
  </w:num>
  <w:num w:numId="5">
    <w:abstractNumId w:val="5"/>
  </w:num>
  <w:num w:numId="6">
    <w:abstractNumId w:val="8"/>
  </w:num>
  <w:num w:numId="7">
    <w:abstractNumId w:val="16"/>
  </w:num>
  <w:num w:numId="8">
    <w:abstractNumId w:val="22"/>
  </w:num>
  <w:num w:numId="9">
    <w:abstractNumId w:val="21"/>
  </w:num>
  <w:num w:numId="10">
    <w:abstractNumId w:val="9"/>
  </w:num>
  <w:num w:numId="11">
    <w:abstractNumId w:val="7"/>
  </w:num>
  <w:num w:numId="12">
    <w:abstractNumId w:val="0"/>
  </w:num>
  <w:num w:numId="13">
    <w:abstractNumId w:val="24"/>
  </w:num>
  <w:num w:numId="14">
    <w:abstractNumId w:val="10"/>
  </w:num>
  <w:num w:numId="15">
    <w:abstractNumId w:val="15"/>
  </w:num>
  <w:num w:numId="16">
    <w:abstractNumId w:val="18"/>
  </w:num>
  <w:num w:numId="17">
    <w:abstractNumId w:val="4"/>
  </w:num>
  <w:num w:numId="18">
    <w:abstractNumId w:val="12"/>
  </w:num>
  <w:num w:numId="19">
    <w:abstractNumId w:val="13"/>
  </w:num>
  <w:num w:numId="20">
    <w:abstractNumId w:val="6"/>
  </w:num>
  <w:num w:numId="21">
    <w:abstractNumId w:val="17"/>
  </w:num>
  <w:num w:numId="22">
    <w:abstractNumId w:val="23"/>
  </w:num>
  <w:num w:numId="23">
    <w:abstractNumId w:val="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65313C"/>
    <w:rsid w:val="00062C5C"/>
    <w:rsid w:val="00083A73"/>
    <w:rsid w:val="00096717"/>
    <w:rsid w:val="000C6CFD"/>
    <w:rsid w:val="000D45B7"/>
    <w:rsid w:val="000F0141"/>
    <w:rsid w:val="001B47A0"/>
    <w:rsid w:val="00251BDA"/>
    <w:rsid w:val="0025395B"/>
    <w:rsid w:val="00284845"/>
    <w:rsid w:val="00334DBB"/>
    <w:rsid w:val="003853BF"/>
    <w:rsid w:val="003C4BE1"/>
    <w:rsid w:val="003D7424"/>
    <w:rsid w:val="00430137"/>
    <w:rsid w:val="00430847"/>
    <w:rsid w:val="00467646"/>
    <w:rsid w:val="004B5F21"/>
    <w:rsid w:val="004D3529"/>
    <w:rsid w:val="00513C5D"/>
    <w:rsid w:val="00520F71"/>
    <w:rsid w:val="00523706"/>
    <w:rsid w:val="00535706"/>
    <w:rsid w:val="00545ED7"/>
    <w:rsid w:val="005C7396"/>
    <w:rsid w:val="005D2D32"/>
    <w:rsid w:val="0060157F"/>
    <w:rsid w:val="00622621"/>
    <w:rsid w:val="006272DE"/>
    <w:rsid w:val="00633182"/>
    <w:rsid w:val="006D5722"/>
    <w:rsid w:val="006E183F"/>
    <w:rsid w:val="006E34CF"/>
    <w:rsid w:val="0073178E"/>
    <w:rsid w:val="00782BBD"/>
    <w:rsid w:val="007F11C7"/>
    <w:rsid w:val="0083455D"/>
    <w:rsid w:val="008A0400"/>
    <w:rsid w:val="00947748"/>
    <w:rsid w:val="009C252A"/>
    <w:rsid w:val="009E0B1D"/>
    <w:rsid w:val="009F24A5"/>
    <w:rsid w:val="00A12112"/>
    <w:rsid w:val="00A66DF5"/>
    <w:rsid w:val="00AD7B2E"/>
    <w:rsid w:val="00B20116"/>
    <w:rsid w:val="00B83DBE"/>
    <w:rsid w:val="00BD3781"/>
    <w:rsid w:val="00C65083"/>
    <w:rsid w:val="00C92210"/>
    <w:rsid w:val="00CB79FE"/>
    <w:rsid w:val="00CE1BE6"/>
    <w:rsid w:val="00CF6803"/>
    <w:rsid w:val="00D03F6A"/>
    <w:rsid w:val="00D87F52"/>
    <w:rsid w:val="00E04DF8"/>
    <w:rsid w:val="00E11F56"/>
    <w:rsid w:val="00E2189B"/>
    <w:rsid w:val="00EA460D"/>
    <w:rsid w:val="00F315D1"/>
    <w:rsid w:val="00F6046B"/>
    <w:rsid w:val="00FA4014"/>
    <w:rsid w:val="00FB1412"/>
    <w:rsid w:val="00FC0DAC"/>
    <w:rsid w:val="3FFB10EA"/>
    <w:rsid w:val="4265313C"/>
    <w:rsid w:val="7CCB52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608</Words>
  <Characters>3470</Characters>
  <Lines>28</Lines>
  <Paragraphs>8</Paragraphs>
  <TotalTime>0</TotalTime>
  <ScaleCrop>false</ScaleCrop>
  <LinksUpToDate>false</LinksUpToDate>
  <CharactersWithSpaces>4070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2019-12-23T08:58:00Z</dcterms:created>
  <dc:creator>WPS_1559548267</dc:creator>
  <cp:lastModifiedBy>lonovo pc</cp:lastModifiedBy>
  <dcterms:modified xsi:type="dcterms:W3CDTF">2020-11-25T00:30:12Z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