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申报材料装订及目录要求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1、申报材料需胶装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2、封面样式（白底黑字）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年安徽省高新技术企业培育申报材料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64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（方正小标宋   二号字体  加粗）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0"/>
          <w:szCs w:val="30"/>
          <w:shd w:val="clear" w:fill="FFFFFF"/>
          <w:lang w:val="en-US" w:eastAsia="zh-CN" w:bidi="ar"/>
        </w:rPr>
        <w:t>芜湖市****有限公司  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（方正小标宋 小三号字体）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0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0"/>
          <w:szCs w:val="30"/>
          <w:shd w:val="clear" w:fill="FFFFFF"/>
          <w:lang w:val="en-US" w:eastAsia="zh-CN" w:bidi="ar"/>
        </w:rPr>
        <w:t>芜湖市**县（区）  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（方正小标宋 小三号字体）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二O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二O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24"/>
          <w:szCs w:val="24"/>
          <w:shd w:val="clear" w:fill="FFFFFF"/>
          <w:lang w:val="en-US" w:eastAsia="zh-CN" w:bidi="ar"/>
        </w:rPr>
        <w:t>年十月        （方正小标宋 小四号字体）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3、目录（提供的材料都要加盖单位公章）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（1）《安徽省高新技术企业培育申报书》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（2）企业营业执复印件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（3）知识产权证书复印件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（4）近</w:t>
      </w:r>
      <w:r>
        <w:rPr>
          <w:rFonts w:hint="default" w:ascii="Times New Roman" w:hAnsi="Times New Roman" w:eastAsia="仿宋_GB2312" w:cs="Times New Roman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个会计年度的财务审计报告（或</w:t>
      </w: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财务报表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）报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（5）近</w:t>
      </w:r>
      <w:r>
        <w:rPr>
          <w:rFonts w:hint="default" w:ascii="Times New Roman" w:hAnsi="Times New Roman" w:eastAsia="仿宋_GB2312" w:cs="Times New Roman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年研究开发费用的自查报告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</w:pPr>
      <w:r>
        <w:rPr>
          <w:rFonts w:hint="eastAsia" w:ascii="仿宋_GB2312" w:hAnsi="宋体" w:eastAsia="仿宋_GB2312" w:cs="仿宋_GB2312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（6）需要说明和佐证的其他相关材料</w:t>
      </w:r>
      <w:r>
        <w:rPr>
          <w:rFonts w:hint="default" w:ascii="Times New Roman" w:hAnsi="Times New Roman" w:eastAsia="仿宋_GB2312" w:cs="Times New Roman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2AD8"/>
    <w:rsid w:val="32C45B6D"/>
    <w:rsid w:val="415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2020-09-21T02:04:00Z</dcterms:created>
  <dc:creator>Administrator</dc:creator>
  <cp:lastModifiedBy>奋斗</cp:lastModifiedBy>
  <dcterms:modified xsi:type="dcterms:W3CDTF">2020-09-21T03:35:36Z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