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0B" w:rsidRPr="0024640B" w:rsidRDefault="0024640B" w:rsidP="00296D9E">
      <w:pPr>
        <w:widowControl/>
        <w:spacing w:beforeLines="100"/>
        <w:jc w:val="center"/>
        <w:rPr>
          <w:rFonts w:ascii="Times New Roman" w:eastAsia="方正小标宋简体" w:hAnsi="Times New Roman" w:cs="Times New Roman"/>
          <w:color w:val="FF0000"/>
          <w:spacing w:val="-10"/>
          <w:w w:val="50"/>
          <w:kern w:val="0"/>
          <w:sz w:val="180"/>
          <w:szCs w:val="180"/>
        </w:rPr>
      </w:pPr>
      <w:r w:rsidRPr="0024640B">
        <w:rPr>
          <w:rFonts w:ascii="Times New Roman" w:eastAsia="方正小标宋简体" w:hAnsi="Times New Roman" w:cs="Times New Roman" w:hint="eastAsia"/>
          <w:color w:val="FF0000"/>
          <w:spacing w:val="10"/>
          <w:w w:val="35"/>
          <w:kern w:val="0"/>
          <w:sz w:val="180"/>
          <w:szCs w:val="180"/>
          <w:fitText w:val="8271" w:id="-1991505151"/>
        </w:rPr>
        <w:t>中共芜</w:t>
      </w:r>
      <w:r w:rsidRPr="0024640B">
        <w:rPr>
          <w:rFonts w:ascii="Times New Roman" w:eastAsia="方正小标宋简体" w:hAnsi="Times New Roman" w:cs="Times New Roman"/>
          <w:color w:val="FF0000"/>
          <w:spacing w:val="10"/>
          <w:w w:val="35"/>
          <w:kern w:val="0"/>
          <w:sz w:val="180"/>
          <w:szCs w:val="180"/>
          <w:fitText w:val="8271" w:id="-1991505151"/>
        </w:rPr>
        <w:t>湖市教育局</w:t>
      </w:r>
      <w:r w:rsidRPr="0024640B">
        <w:rPr>
          <w:rFonts w:ascii="Times New Roman" w:eastAsia="方正小标宋简体" w:hAnsi="Times New Roman" w:cs="Times New Roman" w:hint="eastAsia"/>
          <w:color w:val="FF0000"/>
          <w:spacing w:val="10"/>
          <w:w w:val="35"/>
          <w:kern w:val="0"/>
          <w:sz w:val="180"/>
          <w:szCs w:val="180"/>
          <w:fitText w:val="8271" w:id="-1991505151"/>
        </w:rPr>
        <w:t>委员会</w:t>
      </w:r>
      <w:r w:rsidRPr="0024640B">
        <w:rPr>
          <w:rFonts w:ascii="Times New Roman" w:eastAsia="方正小标宋简体" w:hAnsi="Times New Roman" w:cs="Times New Roman"/>
          <w:color w:val="FF0000"/>
          <w:spacing w:val="10"/>
          <w:w w:val="35"/>
          <w:kern w:val="0"/>
          <w:sz w:val="180"/>
          <w:szCs w:val="180"/>
          <w:fitText w:val="8271" w:id="-1991505151"/>
        </w:rPr>
        <w:t>文</w:t>
      </w:r>
      <w:r w:rsidRPr="0024640B">
        <w:rPr>
          <w:rFonts w:ascii="Times New Roman" w:eastAsia="方正小标宋简体" w:hAnsi="Times New Roman" w:cs="Times New Roman"/>
          <w:color w:val="FF0000"/>
          <w:spacing w:val="-6"/>
          <w:w w:val="35"/>
          <w:kern w:val="0"/>
          <w:sz w:val="180"/>
          <w:szCs w:val="180"/>
          <w:fitText w:val="8271" w:id="-1991505151"/>
        </w:rPr>
        <w:t>件</w:t>
      </w:r>
    </w:p>
    <w:p w:rsidR="0024640B" w:rsidRPr="0024640B" w:rsidRDefault="0024640B" w:rsidP="0024640B">
      <w:pPr>
        <w:widowControl/>
        <w:spacing w:line="60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芜教党〔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2020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〕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53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</w:p>
    <w:p w:rsidR="0024640B" w:rsidRPr="0024640B" w:rsidRDefault="0024640B" w:rsidP="0024640B">
      <w:pPr>
        <w:jc w:val="center"/>
        <w:rPr>
          <w:rFonts w:ascii="Calibri" w:eastAsia="仿宋_GB2312" w:hAnsi="Calibri" w:cs="Times New Roman"/>
          <w:color w:val="FF0000"/>
          <w:szCs w:val="21"/>
        </w:rPr>
      </w:pPr>
    </w:p>
    <w:p w:rsidR="0024640B" w:rsidRPr="0024640B" w:rsidRDefault="00F72D22" w:rsidP="0024640B">
      <w:pPr>
        <w:jc w:val="center"/>
        <w:rPr>
          <w:rFonts w:ascii="Calibri" w:eastAsia="仿宋_GB2312" w:hAnsi="Calibri" w:cs="Times New Roman"/>
          <w:color w:val="FF0000"/>
          <w:sz w:val="44"/>
          <w:szCs w:val="44"/>
        </w:rPr>
      </w:pPr>
      <w:r>
        <w:rPr>
          <w:rFonts w:ascii="Calibri" w:eastAsia="仿宋_GB2312" w:hAnsi="Calibri" w:cs="Times New Roman"/>
          <w:noProof/>
          <w:color w:val="FF0000"/>
          <w:sz w:val="44"/>
          <w:szCs w:val="44"/>
        </w:rPr>
        <w:pict>
          <v:line id="_x0000_s2053" style="position:absolute;left:0;text-align:left;z-index:251661312" from="5.15pt,15pt" to="203.35pt,15pt" strokecolor="red" strokeweight="2.75pt">
            <w10:wrap type="square"/>
          </v:line>
        </w:pict>
      </w:r>
      <w:r>
        <w:rPr>
          <w:rFonts w:ascii="Calibri" w:eastAsia="仿宋_GB2312" w:hAnsi="Calibri" w:cs="Times New Roman"/>
          <w:noProof/>
          <w:color w:val="FF0000"/>
          <w:sz w:val="44"/>
          <w:szCs w:val="44"/>
        </w:rPr>
        <w:pict>
          <v:line id="_x0000_s2052" style="position:absolute;left:0;text-align:left;z-index:251660288" from="256.4pt,15pt" to="454.6pt,15pt" strokecolor="red" strokeweight="2.75pt">
            <w10:wrap type="square"/>
          </v:line>
        </w:pict>
      </w:r>
      <w:r w:rsidR="0024640B" w:rsidRPr="0024640B">
        <w:rPr>
          <w:rFonts w:ascii="Calibri" w:eastAsia="仿宋_GB2312" w:hAnsi="Calibri" w:cs="Times New Roman" w:hint="eastAsia"/>
          <w:color w:val="FF0000"/>
          <w:sz w:val="44"/>
          <w:szCs w:val="44"/>
        </w:rPr>
        <w:t>★</w:t>
      </w:r>
    </w:p>
    <w:p w:rsidR="0024640B" w:rsidRDefault="0024640B" w:rsidP="0024640B">
      <w:pPr>
        <w:widowControl/>
        <w:spacing w:line="60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AA5CD7" w:rsidRPr="0024640B" w:rsidRDefault="00004169" w:rsidP="0024640B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kern w:val="0"/>
          <w:sz w:val="44"/>
          <w:szCs w:val="44"/>
        </w:rPr>
      </w:pPr>
      <w:r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中共芜湖市教育局委员会</w:t>
      </w:r>
    </w:p>
    <w:p w:rsidR="00AA5CD7" w:rsidRPr="0024640B" w:rsidRDefault="00004169" w:rsidP="0024640B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kern w:val="0"/>
          <w:sz w:val="44"/>
          <w:szCs w:val="44"/>
        </w:rPr>
      </w:pPr>
      <w:r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关于表扬</w:t>
      </w:r>
      <w:r w:rsidR="00DF6857"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市直教育系统2020年</w:t>
      </w:r>
      <w:r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疫</w:t>
      </w:r>
      <w:r w:rsidR="00AA5CD7"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情防控</w:t>
      </w:r>
    </w:p>
    <w:p w:rsidR="00DA4F40" w:rsidRPr="0024640B" w:rsidRDefault="00DF6857" w:rsidP="0024640B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和</w:t>
      </w:r>
      <w:r w:rsidR="00AA5CD7"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抗洪抢险</w:t>
      </w:r>
      <w:r w:rsidR="00004169"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工作</w:t>
      </w:r>
      <w:r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志愿者</w:t>
      </w:r>
      <w:r w:rsidR="00004169" w:rsidRPr="0024640B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的通报</w:t>
      </w:r>
    </w:p>
    <w:p w:rsidR="00DA4F40" w:rsidRPr="0024640B" w:rsidRDefault="00DA4F40" w:rsidP="0024640B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DA4F40" w:rsidRPr="0024640B" w:rsidRDefault="00004169" w:rsidP="0024640B">
      <w:pPr>
        <w:widowControl/>
        <w:spacing w:line="60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局属各单位党组织：</w:t>
      </w:r>
    </w:p>
    <w:p w:rsidR="00DA4F40" w:rsidRPr="0024640B" w:rsidRDefault="00004169" w:rsidP="0024640B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2020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年，市教育系统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各级党组织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学思践悟习近平新时代中国特色社会主义思想，认真贯彻落实党的十九大和十九届二中、三中、四中全会精神，积极响应市委、市政府和局党委的号召，充分发挥党组织战斗堡垒作用，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迅速组织党员群众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奋力投身到</w:t>
      </w:r>
      <w:r w:rsidR="006B2EF4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全市疫情防控、返校复学和</w:t>
      </w:r>
      <w:r w:rsidR="00AA5CD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抗洪抢险</w:t>
      </w:r>
      <w:r w:rsidR="006B2EF4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、保卫家园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两大战役的最前线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，特别能吃苦、特别能战斗，守土担责、不负使命，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用实际行动诠释了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奉献、友爱、互助、进步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的志愿者精神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，展现了教育系统干部职工对党忠诚、大爱无疆的情怀。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EE208D" w:rsidRPr="0024640B" w:rsidRDefault="00004169" w:rsidP="0024640B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为弘扬正气，激励教育系统各级党组织和广大共产党员进一步增强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四个意识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、坚定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四个自信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、做到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两个维护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D72815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在推动芜湖教育发展中充分发挥先进示范和模范带头作用，经局党委研究决定，对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各级党组织选派的</w:t>
      </w:r>
      <w:r w:rsidR="006B2EF4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AA5CD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</w:t>
      </w:r>
      <w:r w:rsidR="006B2EF4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人次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下沉到社区一线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抗疫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和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参加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市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防汛救灾突击队的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全体志愿者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予以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表扬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（名单见附件）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DA4F40" w:rsidRDefault="00004169" w:rsidP="0024640B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希望局属各级党组织继续发挥战斗堡垒作用，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深入开展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党组织对群众有求必应、群众对党组织一呼百应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基层党组织示范创建</w:t>
      </w:r>
      <w:r w:rsidR="009B044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活动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，团结带领党员干部和教职员工，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弘扬</w:t>
      </w:r>
      <w:r w:rsidR="009B044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以天下为已任</w:t>
      </w:r>
      <w:r w:rsidR="009B044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9B044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的报国情怀</w:t>
      </w:r>
      <w:r w:rsidR="00EE208D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立足岗位、再接再厉，奋发有为、再立新功，在今后的工作和学习中取得</w:t>
      </w:r>
      <w:bookmarkStart w:id="0" w:name="_GoBack"/>
      <w:bookmarkEnd w:id="0"/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新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成绩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，为推进全市教育事业高质量发展做出新的更大贡献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！</w:t>
      </w:r>
    </w:p>
    <w:p w:rsidR="0024640B" w:rsidRPr="0024640B" w:rsidRDefault="0024640B" w:rsidP="0024640B">
      <w:pPr>
        <w:widowControl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24640B" w:rsidRPr="0024640B" w:rsidRDefault="0024640B" w:rsidP="0024640B">
      <w:pPr>
        <w:spacing w:line="600" w:lineRule="exact"/>
        <w:ind w:firstLineChars="177" w:firstLine="566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附件：市直教育系统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2020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年疫情防控和抗洪抢险工作志愿者名单</w:t>
      </w:r>
    </w:p>
    <w:p w:rsidR="00DA4F40" w:rsidRPr="0024640B" w:rsidRDefault="00DA4F40" w:rsidP="0024640B">
      <w:pPr>
        <w:widowControl/>
        <w:spacing w:line="60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24640B" w:rsidRPr="0024640B" w:rsidRDefault="00D72815" w:rsidP="0024640B">
      <w:pPr>
        <w:widowControl/>
        <w:spacing w:line="600" w:lineRule="exac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</w:t>
      </w:r>
    </w:p>
    <w:p w:rsidR="00DA4F40" w:rsidRPr="0024640B" w:rsidRDefault="00004169" w:rsidP="0024640B">
      <w:pPr>
        <w:widowControl/>
        <w:spacing w:line="60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2020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DF6857"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</w:t>
      </w:r>
      <w:r w:rsidRPr="0024640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</w:p>
    <w:p w:rsidR="00DF6857" w:rsidRPr="0024640B" w:rsidRDefault="00DF6857" w:rsidP="0024640B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F6857" w:rsidRPr="0024640B" w:rsidRDefault="0024640B" w:rsidP="0024640B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（此件</w:t>
      </w:r>
      <w:r w:rsidR="00296D9E">
        <w:rPr>
          <w:rFonts w:ascii="Times New Roman" w:eastAsia="方正仿宋_GBK" w:hAnsi="Times New Roman" w:cs="Times New Roman" w:hint="eastAsia"/>
          <w:sz w:val="32"/>
          <w:szCs w:val="32"/>
        </w:rPr>
        <w:t>主动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公开）</w:t>
      </w:r>
    </w:p>
    <w:sectPr w:rsidR="00DF6857" w:rsidRPr="0024640B" w:rsidSect="0024640B">
      <w:pgSz w:w="11906" w:h="16838"/>
      <w:pgMar w:top="2155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4B" w:rsidRDefault="00DA2E4B" w:rsidP="00DF6857">
      <w:r>
        <w:separator/>
      </w:r>
    </w:p>
  </w:endnote>
  <w:endnote w:type="continuationSeparator" w:id="1">
    <w:p w:rsidR="00DA2E4B" w:rsidRDefault="00DA2E4B" w:rsidP="00DF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4B" w:rsidRDefault="00DA2E4B" w:rsidP="00DF6857">
      <w:r>
        <w:separator/>
      </w:r>
    </w:p>
  </w:footnote>
  <w:footnote w:type="continuationSeparator" w:id="1">
    <w:p w:rsidR="00DA2E4B" w:rsidRDefault="00DA2E4B" w:rsidP="00DF6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2C3B89"/>
    <w:rsid w:val="00004169"/>
    <w:rsid w:val="00035CC3"/>
    <w:rsid w:val="000D6F0F"/>
    <w:rsid w:val="000F2F4E"/>
    <w:rsid w:val="001A6955"/>
    <w:rsid w:val="001F769D"/>
    <w:rsid w:val="0024640B"/>
    <w:rsid w:val="00296D9E"/>
    <w:rsid w:val="002E5A39"/>
    <w:rsid w:val="006B16B9"/>
    <w:rsid w:val="006B2EF4"/>
    <w:rsid w:val="007246AD"/>
    <w:rsid w:val="00763E46"/>
    <w:rsid w:val="008677DF"/>
    <w:rsid w:val="008A21CC"/>
    <w:rsid w:val="009B044D"/>
    <w:rsid w:val="00A61955"/>
    <w:rsid w:val="00AA5CD7"/>
    <w:rsid w:val="00AE7A37"/>
    <w:rsid w:val="00B05F4D"/>
    <w:rsid w:val="00B73C6F"/>
    <w:rsid w:val="00BA521A"/>
    <w:rsid w:val="00D72815"/>
    <w:rsid w:val="00DA2E4B"/>
    <w:rsid w:val="00DA4F40"/>
    <w:rsid w:val="00DF6857"/>
    <w:rsid w:val="00EE208D"/>
    <w:rsid w:val="00F009F3"/>
    <w:rsid w:val="00F72D22"/>
    <w:rsid w:val="125013E3"/>
    <w:rsid w:val="2CEA409F"/>
    <w:rsid w:val="4BF75589"/>
    <w:rsid w:val="792C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68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F6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68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336</Characters>
  <Application>Microsoft Office Word</Application>
  <DocSecurity>0</DocSecurity>
  <Lines>28</Lines>
  <Paragraphs>17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樱花 五五</dc:creator>
  <cp:lastModifiedBy>倪雪梅</cp:lastModifiedBy>
  <cp:revision>5</cp:revision>
  <cp:lastPrinted>2020-09-08T04:03:00Z</cp:lastPrinted>
  <dcterms:created xsi:type="dcterms:W3CDTF">2020-09-09T01:30:00Z</dcterms:created>
  <dcterms:modified xsi:type="dcterms:W3CDTF">2020-09-10T01:22:00Z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