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A1" w:rsidRDefault="00683C3B">
      <w:pPr>
        <w:adjustRightInd w:val="0"/>
        <w:snapToGrid w:val="0"/>
        <w:spacing w:line="600" w:lineRule="exact"/>
        <w:jc w:val="center"/>
        <w:rPr>
          <w:rFonts w:eastAsia="方正小标宋简体"/>
          <w:b/>
          <w:color w:val="000000"/>
          <w:kern w:val="0"/>
          <w:sz w:val="44"/>
          <w:szCs w:val="44"/>
        </w:rPr>
      </w:pPr>
      <w:r w:rsidRPr="000E6B1E">
        <w:rPr>
          <w:rFonts w:eastAsia="方正小标宋简体"/>
          <w:b/>
          <w:color w:val="000000"/>
          <w:kern w:val="0"/>
          <w:sz w:val="44"/>
          <w:szCs w:val="44"/>
        </w:rPr>
        <w:t>芜湖市公共资源交易</w:t>
      </w:r>
      <w:r w:rsidR="004B7555">
        <w:rPr>
          <w:rFonts w:eastAsia="方正小标宋简体" w:hint="eastAsia"/>
          <w:b/>
          <w:color w:val="000000"/>
          <w:kern w:val="0"/>
          <w:sz w:val="44"/>
          <w:szCs w:val="44"/>
        </w:rPr>
        <w:t>招标采购人对</w:t>
      </w:r>
      <w:r w:rsidR="00B47497">
        <w:rPr>
          <w:rFonts w:eastAsia="方正小标宋简体" w:hint="eastAsia"/>
          <w:b/>
          <w:color w:val="000000"/>
          <w:kern w:val="0"/>
          <w:sz w:val="44"/>
          <w:szCs w:val="44"/>
        </w:rPr>
        <w:t>投标人（供应商）</w:t>
      </w:r>
      <w:r w:rsidRPr="000E6B1E">
        <w:rPr>
          <w:rFonts w:eastAsia="方正小标宋简体"/>
          <w:b/>
          <w:color w:val="000000"/>
          <w:kern w:val="0"/>
          <w:sz w:val="44"/>
          <w:szCs w:val="44"/>
        </w:rPr>
        <w:t>信用评价细则</w:t>
      </w:r>
    </w:p>
    <w:p w:rsidR="001958D7" w:rsidRPr="001958D7" w:rsidRDefault="001958D7">
      <w:pPr>
        <w:adjustRightInd w:val="0"/>
        <w:snapToGrid w:val="0"/>
        <w:spacing w:line="600" w:lineRule="exact"/>
        <w:jc w:val="center"/>
        <w:rPr>
          <w:rFonts w:ascii="STKaiti" w:eastAsia="STKaiti" w:hAnsi="STKaiti"/>
          <w:color w:val="000000"/>
          <w:kern w:val="0"/>
          <w:sz w:val="44"/>
          <w:szCs w:val="44"/>
        </w:rPr>
      </w:pPr>
      <w:r w:rsidRPr="001958D7">
        <w:rPr>
          <w:rFonts w:ascii="STKaiti" w:eastAsia="STKaiti" w:hAnsi="STKaiti" w:hint="eastAsia"/>
          <w:color w:val="000000"/>
          <w:kern w:val="0"/>
          <w:sz w:val="44"/>
          <w:szCs w:val="44"/>
        </w:rPr>
        <w:t>（征求意见稿）</w:t>
      </w:r>
    </w:p>
    <w:p w:rsidR="004A1EA1" w:rsidRPr="000E6B1E" w:rsidRDefault="004A1EA1">
      <w:pPr>
        <w:adjustRightInd w:val="0"/>
        <w:snapToGrid w:val="0"/>
        <w:spacing w:line="600" w:lineRule="exact"/>
        <w:ind w:firstLineChars="200" w:firstLine="480"/>
        <w:rPr>
          <w:rFonts w:eastAsia="黑体"/>
          <w:color w:val="000000"/>
          <w:kern w:val="0"/>
          <w:sz w:val="24"/>
        </w:rPr>
      </w:pPr>
    </w:p>
    <w:p w:rsidR="004A1EA1" w:rsidRPr="000E6B1E" w:rsidRDefault="00683C3B">
      <w:pPr>
        <w:widowControl/>
        <w:spacing w:line="600" w:lineRule="exact"/>
        <w:ind w:firstLine="643"/>
        <w:rPr>
          <w:rFonts w:eastAsia="仿宋_GB2312"/>
          <w:color w:val="000000"/>
          <w:sz w:val="32"/>
          <w:szCs w:val="32"/>
        </w:rPr>
      </w:pPr>
      <w:r w:rsidRPr="000E6B1E">
        <w:rPr>
          <w:rFonts w:eastAsia="仿宋_GB2312"/>
          <w:b/>
          <w:color w:val="000000"/>
          <w:kern w:val="0"/>
          <w:sz w:val="32"/>
          <w:szCs w:val="32"/>
        </w:rPr>
        <w:t>第一条</w:t>
      </w:r>
      <w:r w:rsidRPr="000E6B1E">
        <w:rPr>
          <w:rFonts w:eastAsia="仿宋_GB2312" w:hAnsi="仿宋_GB2312"/>
          <w:color w:val="000000"/>
          <w:sz w:val="32"/>
          <w:szCs w:val="32"/>
        </w:rPr>
        <w:t>根据《中华人民共和国招标投标法》及其实施条例、《中华人民共和国政府采购法》及其实施条例，《中华人民共和国安全生产法》、《建筑市场信用行为信息管理办法》、《全国水利水电监理行业信用评价办法实施细则（暂行）》、《水利工程质量检测管理规定》《公路建设市场管理办法》、《建设工程质量管理条例》、</w:t>
      </w:r>
      <w:r w:rsidR="00FE4E26">
        <w:rPr>
          <w:rFonts w:eastAsia="仿宋_GB2312" w:hAnsi="仿宋_GB2312"/>
          <w:color w:val="000000"/>
          <w:sz w:val="32"/>
          <w:szCs w:val="32"/>
        </w:rPr>
        <w:t>《</w:t>
      </w:r>
      <w:r w:rsidR="00FE4E26" w:rsidRPr="00FE4E26">
        <w:rPr>
          <w:rFonts w:eastAsia="仿宋_GB2312" w:hAnsi="仿宋_GB2312" w:hint="eastAsia"/>
          <w:color w:val="000000"/>
          <w:sz w:val="32"/>
          <w:szCs w:val="32"/>
        </w:rPr>
        <w:t>建设工程质量检测管理办法》、</w:t>
      </w:r>
      <w:r w:rsidRPr="000E6B1E">
        <w:rPr>
          <w:rFonts w:eastAsia="仿宋_GB2312" w:hAnsi="仿宋_GB2312"/>
          <w:color w:val="000000"/>
          <w:sz w:val="32"/>
          <w:szCs w:val="32"/>
        </w:rPr>
        <w:t>《芜湖市公共资源交易管理办法》</w:t>
      </w:r>
      <w:r w:rsidRPr="000E6B1E">
        <w:rPr>
          <w:rFonts w:eastAsia="仿宋_GB2312"/>
          <w:color w:val="000000"/>
          <w:kern w:val="0"/>
          <w:sz w:val="32"/>
          <w:szCs w:val="32"/>
        </w:rPr>
        <w:t>（芜政</w:t>
      </w:r>
      <w:r w:rsidR="005259E8">
        <w:rPr>
          <w:rFonts w:ascii="仿宋_GB2312" w:eastAsia="仿宋_GB2312" w:hint="eastAsia"/>
          <w:sz w:val="32"/>
          <w:szCs w:val="32"/>
        </w:rPr>
        <w:t>〔2018〕</w:t>
      </w:r>
      <w:r w:rsidRPr="000E6B1E">
        <w:rPr>
          <w:rFonts w:eastAsia="仿宋_GB2312"/>
          <w:color w:val="000000"/>
          <w:kern w:val="0"/>
          <w:sz w:val="32"/>
          <w:szCs w:val="32"/>
        </w:rPr>
        <w:t>第</w:t>
      </w:r>
      <w:r w:rsidRPr="000E6B1E">
        <w:rPr>
          <w:rFonts w:eastAsia="仿宋_GB2312"/>
          <w:color w:val="000000"/>
          <w:kern w:val="0"/>
          <w:sz w:val="32"/>
          <w:szCs w:val="32"/>
        </w:rPr>
        <w:t>58</w:t>
      </w:r>
      <w:r w:rsidRPr="000E6B1E">
        <w:rPr>
          <w:rFonts w:eastAsia="仿宋_GB2312"/>
          <w:color w:val="000000"/>
          <w:kern w:val="0"/>
          <w:sz w:val="32"/>
          <w:szCs w:val="32"/>
        </w:rPr>
        <w:t>号文）</w:t>
      </w:r>
      <w:r w:rsidRPr="000E6B1E">
        <w:rPr>
          <w:rFonts w:eastAsia="仿宋_GB2312" w:hAnsi="仿宋_GB2312"/>
          <w:color w:val="000000"/>
          <w:sz w:val="32"/>
          <w:szCs w:val="32"/>
        </w:rPr>
        <w:t>等文件精神制定本办法。</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第二条</w:t>
      </w:r>
      <w:r w:rsidRPr="000E6B1E">
        <w:rPr>
          <w:rFonts w:eastAsia="仿宋_GB2312"/>
          <w:color w:val="000000"/>
          <w:kern w:val="0"/>
          <w:sz w:val="32"/>
          <w:szCs w:val="32"/>
        </w:rPr>
        <w:t>本细则适用于本市范围内使用政府性资金（含国有资金投资占控股或者主导地位，且项目进入市公共资源交易中心交易）的项目</w:t>
      </w:r>
      <w:r w:rsidR="004D4286">
        <w:rPr>
          <w:rFonts w:eastAsia="仿宋_GB2312"/>
          <w:color w:val="000000"/>
          <w:kern w:val="0"/>
          <w:sz w:val="32"/>
          <w:szCs w:val="32"/>
        </w:rPr>
        <w:t>（</w:t>
      </w:r>
      <w:r w:rsidR="004D4286">
        <w:rPr>
          <w:rFonts w:eastAsia="仿宋_GB2312" w:hint="eastAsia"/>
          <w:color w:val="000000"/>
          <w:kern w:val="0"/>
          <w:sz w:val="32"/>
          <w:szCs w:val="32"/>
        </w:rPr>
        <w:t>除中介服务超市和徽采商城项目）</w:t>
      </w:r>
      <w:r w:rsidR="004B7555">
        <w:rPr>
          <w:rFonts w:eastAsia="仿宋_GB2312"/>
          <w:color w:val="000000"/>
          <w:kern w:val="0"/>
          <w:sz w:val="32"/>
          <w:szCs w:val="32"/>
        </w:rPr>
        <w:t>，</w:t>
      </w:r>
      <w:r w:rsidR="004B7555">
        <w:rPr>
          <w:rFonts w:eastAsia="仿宋_GB2312" w:hint="eastAsia"/>
          <w:color w:val="000000"/>
          <w:kern w:val="0"/>
          <w:sz w:val="32"/>
          <w:szCs w:val="32"/>
        </w:rPr>
        <w:t>招标采购人对</w:t>
      </w:r>
      <w:r w:rsidR="004D4286" w:rsidRPr="004D4286">
        <w:rPr>
          <w:rFonts w:eastAsia="仿宋_GB2312" w:hint="eastAsia"/>
          <w:color w:val="000000"/>
          <w:kern w:val="0"/>
          <w:sz w:val="32"/>
          <w:szCs w:val="32"/>
        </w:rPr>
        <w:t>投标人</w:t>
      </w:r>
      <w:r w:rsidR="004D4286">
        <w:rPr>
          <w:rFonts w:eastAsia="仿宋_GB2312" w:hint="eastAsia"/>
          <w:color w:val="000000"/>
          <w:kern w:val="0"/>
          <w:sz w:val="32"/>
          <w:szCs w:val="32"/>
        </w:rPr>
        <w:t>、</w:t>
      </w:r>
      <w:r w:rsidR="004D4286" w:rsidRPr="004D4286">
        <w:rPr>
          <w:rFonts w:eastAsia="仿宋_GB2312" w:hint="eastAsia"/>
          <w:color w:val="000000"/>
          <w:kern w:val="0"/>
          <w:sz w:val="32"/>
          <w:szCs w:val="32"/>
        </w:rPr>
        <w:t>供应商</w:t>
      </w:r>
      <w:r w:rsidR="004B7555">
        <w:rPr>
          <w:rFonts w:eastAsia="仿宋_GB2312" w:hint="eastAsia"/>
          <w:color w:val="000000"/>
          <w:kern w:val="0"/>
          <w:sz w:val="32"/>
          <w:szCs w:val="32"/>
        </w:rPr>
        <w:t>的</w:t>
      </w:r>
      <w:r w:rsidRPr="000E6B1E">
        <w:rPr>
          <w:rFonts w:eastAsia="仿宋_GB2312"/>
          <w:color w:val="000000"/>
          <w:kern w:val="0"/>
          <w:sz w:val="32"/>
          <w:szCs w:val="32"/>
        </w:rPr>
        <w:t>信用评价管理。</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第三条</w:t>
      </w:r>
      <w:r w:rsidRPr="000E6B1E">
        <w:rPr>
          <w:rFonts w:eastAsia="仿宋_GB2312"/>
          <w:color w:val="000000"/>
          <w:kern w:val="0"/>
          <w:sz w:val="32"/>
          <w:szCs w:val="32"/>
        </w:rPr>
        <w:t>信用评价应当遵循谁评价、谁负责的原则。</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第四条</w:t>
      </w:r>
      <w:r w:rsidRPr="000E6B1E">
        <w:rPr>
          <w:rFonts w:eastAsia="仿宋_GB2312"/>
          <w:color w:val="000000"/>
          <w:kern w:val="0"/>
          <w:sz w:val="32"/>
          <w:szCs w:val="32"/>
        </w:rPr>
        <w:t>本细则评价主体为</w:t>
      </w:r>
      <w:r w:rsidR="004D4286">
        <w:rPr>
          <w:rFonts w:eastAsia="仿宋_GB2312" w:hint="eastAsia"/>
          <w:color w:val="000000"/>
          <w:kern w:val="0"/>
          <w:sz w:val="32"/>
          <w:szCs w:val="32"/>
        </w:rPr>
        <w:t>招标人和</w:t>
      </w:r>
      <w:r w:rsidR="00700507">
        <w:rPr>
          <w:rFonts w:eastAsia="仿宋_GB2312" w:hint="eastAsia"/>
          <w:color w:val="000000"/>
          <w:kern w:val="0"/>
          <w:sz w:val="32"/>
          <w:szCs w:val="32"/>
        </w:rPr>
        <w:t>采购人</w:t>
      </w:r>
      <w:r w:rsidRPr="000E6B1E">
        <w:rPr>
          <w:rFonts w:eastAsia="仿宋_GB2312"/>
          <w:color w:val="000000"/>
          <w:kern w:val="0"/>
          <w:sz w:val="32"/>
          <w:szCs w:val="32"/>
        </w:rPr>
        <w:t>，包括国家机关、事业单位、团体组织以及国有企业、国有控股或占主导地位的企业。</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第五条</w:t>
      </w:r>
      <w:r w:rsidRPr="000E6B1E">
        <w:rPr>
          <w:rFonts w:eastAsia="仿宋_GB2312"/>
          <w:color w:val="000000"/>
          <w:kern w:val="0"/>
          <w:sz w:val="32"/>
          <w:szCs w:val="32"/>
        </w:rPr>
        <w:t>本细则评价对象为施工企业、</w:t>
      </w:r>
      <w:r w:rsidR="004B7555" w:rsidRPr="000E6B1E">
        <w:rPr>
          <w:rFonts w:eastAsia="仿宋_GB2312"/>
          <w:color w:val="000000"/>
          <w:kern w:val="0"/>
          <w:sz w:val="32"/>
          <w:szCs w:val="32"/>
        </w:rPr>
        <w:t>监理企业</w:t>
      </w:r>
      <w:r w:rsidR="004B7555">
        <w:rPr>
          <w:rFonts w:eastAsia="仿宋_GB2312"/>
          <w:color w:val="000000"/>
          <w:kern w:val="0"/>
          <w:sz w:val="32"/>
          <w:szCs w:val="32"/>
        </w:rPr>
        <w:t>、</w:t>
      </w:r>
      <w:r w:rsidR="004B7555" w:rsidRPr="000E6B1E">
        <w:rPr>
          <w:rFonts w:eastAsia="仿宋_GB2312"/>
          <w:color w:val="000000"/>
          <w:kern w:val="0"/>
          <w:sz w:val="32"/>
          <w:szCs w:val="32"/>
        </w:rPr>
        <w:t>勘测设计企业</w:t>
      </w:r>
      <w:r w:rsidR="004D4286">
        <w:rPr>
          <w:rFonts w:eastAsia="仿宋_GB2312"/>
          <w:color w:val="000000"/>
          <w:kern w:val="0"/>
          <w:sz w:val="32"/>
          <w:szCs w:val="32"/>
        </w:rPr>
        <w:t>、</w:t>
      </w:r>
      <w:r w:rsidR="004B7555">
        <w:rPr>
          <w:rFonts w:eastAsia="仿宋_GB2312"/>
          <w:color w:val="000000"/>
          <w:kern w:val="0"/>
          <w:sz w:val="32"/>
          <w:szCs w:val="32"/>
        </w:rPr>
        <w:t>检测</w:t>
      </w:r>
      <w:r w:rsidR="00A76D50">
        <w:rPr>
          <w:rFonts w:eastAsia="仿宋_GB2312" w:hint="eastAsia"/>
          <w:color w:val="000000"/>
          <w:kern w:val="0"/>
          <w:sz w:val="32"/>
          <w:szCs w:val="32"/>
        </w:rPr>
        <w:t>试</w:t>
      </w:r>
      <w:r w:rsidR="004B7555">
        <w:rPr>
          <w:rFonts w:eastAsia="仿宋_GB2312"/>
          <w:color w:val="000000"/>
          <w:kern w:val="0"/>
          <w:sz w:val="32"/>
          <w:szCs w:val="32"/>
        </w:rPr>
        <w:t>验企业</w:t>
      </w:r>
      <w:r w:rsidR="004D4286">
        <w:rPr>
          <w:rFonts w:eastAsia="仿宋_GB2312" w:hint="eastAsia"/>
          <w:color w:val="000000"/>
          <w:kern w:val="0"/>
          <w:sz w:val="32"/>
          <w:szCs w:val="32"/>
        </w:rPr>
        <w:t>和</w:t>
      </w:r>
      <w:r w:rsidR="004D4286" w:rsidRPr="000E6B1E">
        <w:rPr>
          <w:rFonts w:eastAsia="仿宋_GB2312"/>
          <w:color w:val="000000"/>
          <w:kern w:val="0"/>
          <w:sz w:val="32"/>
          <w:szCs w:val="32"/>
        </w:rPr>
        <w:t>供应商</w:t>
      </w:r>
      <w:r w:rsidRPr="000E6B1E">
        <w:rPr>
          <w:rFonts w:eastAsia="仿宋_GB2312"/>
          <w:color w:val="000000"/>
          <w:kern w:val="0"/>
          <w:sz w:val="32"/>
          <w:szCs w:val="32"/>
        </w:rPr>
        <w:t>。</w:t>
      </w:r>
    </w:p>
    <w:p w:rsidR="005259E8" w:rsidRDefault="00683C3B" w:rsidP="005259E8">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第六条</w:t>
      </w:r>
      <w:r w:rsidR="005259E8" w:rsidRPr="005259E8">
        <w:rPr>
          <w:rFonts w:eastAsia="仿宋_GB2312" w:hint="eastAsia"/>
          <w:color w:val="000000"/>
          <w:kern w:val="0"/>
          <w:sz w:val="32"/>
          <w:szCs w:val="32"/>
        </w:rPr>
        <w:t>单次</w:t>
      </w:r>
      <w:r w:rsidRPr="000E6B1E">
        <w:rPr>
          <w:rFonts w:eastAsia="仿宋_GB2312"/>
          <w:color w:val="000000"/>
          <w:kern w:val="0"/>
          <w:sz w:val="32"/>
          <w:szCs w:val="32"/>
        </w:rPr>
        <w:t>信用评价计分采用扣分制。最高分为</w:t>
      </w:r>
      <w:r w:rsidRPr="000E6B1E">
        <w:rPr>
          <w:rFonts w:eastAsia="仿宋_GB2312"/>
          <w:color w:val="000000"/>
          <w:kern w:val="0"/>
          <w:sz w:val="32"/>
          <w:szCs w:val="32"/>
        </w:rPr>
        <w:t>100</w:t>
      </w:r>
      <w:r w:rsidRPr="000E6B1E">
        <w:rPr>
          <w:rFonts w:eastAsia="仿宋_GB2312"/>
          <w:color w:val="000000"/>
          <w:kern w:val="0"/>
          <w:sz w:val="32"/>
          <w:szCs w:val="32"/>
        </w:rPr>
        <w:t>分，</w:t>
      </w:r>
      <w:r w:rsidRPr="000E6B1E">
        <w:rPr>
          <w:rFonts w:eastAsia="仿宋_GB2312"/>
          <w:color w:val="000000"/>
          <w:kern w:val="0"/>
          <w:sz w:val="32"/>
          <w:szCs w:val="32"/>
        </w:rPr>
        <w:lastRenderedPageBreak/>
        <w:t>最低分为</w:t>
      </w:r>
      <w:r w:rsidRPr="000E6B1E">
        <w:rPr>
          <w:rFonts w:eastAsia="仿宋_GB2312"/>
          <w:color w:val="000000"/>
          <w:kern w:val="0"/>
          <w:sz w:val="32"/>
          <w:szCs w:val="32"/>
        </w:rPr>
        <w:t>0</w:t>
      </w:r>
      <w:r w:rsidRPr="000E6B1E">
        <w:rPr>
          <w:rFonts w:eastAsia="仿宋_GB2312"/>
          <w:color w:val="000000"/>
          <w:kern w:val="0"/>
          <w:sz w:val="32"/>
          <w:szCs w:val="32"/>
        </w:rPr>
        <w:t>分。最终得分为</w:t>
      </w:r>
      <w:r w:rsidRPr="000E6B1E">
        <w:rPr>
          <w:rFonts w:eastAsia="仿宋_GB2312"/>
          <w:color w:val="000000"/>
          <w:kern w:val="0"/>
          <w:sz w:val="32"/>
          <w:szCs w:val="32"/>
        </w:rPr>
        <w:t>100</w:t>
      </w:r>
      <w:r w:rsidRPr="000E6B1E">
        <w:rPr>
          <w:rFonts w:eastAsia="仿宋_GB2312"/>
          <w:color w:val="000000"/>
          <w:kern w:val="0"/>
          <w:sz w:val="32"/>
          <w:szCs w:val="32"/>
        </w:rPr>
        <w:t>分减去扣分合计。</w:t>
      </w:r>
      <w:r w:rsidR="002350EA">
        <w:rPr>
          <w:rFonts w:eastAsia="仿宋_GB2312" w:hint="eastAsia"/>
          <w:color w:val="000000"/>
          <w:kern w:val="0"/>
          <w:sz w:val="32"/>
          <w:szCs w:val="32"/>
        </w:rPr>
        <w:t>单次信用评价对每一类失信行为仅评价一次，不累计。</w:t>
      </w:r>
    </w:p>
    <w:p w:rsidR="005259E8" w:rsidRPr="000E6B1E" w:rsidRDefault="005259E8" w:rsidP="005259E8">
      <w:pPr>
        <w:adjustRightInd w:val="0"/>
        <w:snapToGrid w:val="0"/>
        <w:spacing w:line="600" w:lineRule="exact"/>
        <w:ind w:firstLineChars="200" w:firstLine="640"/>
        <w:rPr>
          <w:rFonts w:eastAsia="仿宋_GB2312"/>
          <w:color w:val="000000"/>
          <w:kern w:val="0"/>
          <w:sz w:val="32"/>
          <w:szCs w:val="32"/>
        </w:rPr>
      </w:pPr>
      <w:r w:rsidRPr="000E6B1E">
        <w:rPr>
          <w:rFonts w:eastAsia="仿宋_GB2312"/>
          <w:color w:val="000000"/>
          <w:kern w:val="0"/>
          <w:sz w:val="32"/>
          <w:szCs w:val="32"/>
        </w:rPr>
        <w:t>具体评价内容和计分标准详见附件。</w:t>
      </w:r>
    </w:p>
    <w:p w:rsidR="007B5B51" w:rsidRDefault="005259E8" w:rsidP="000B7470">
      <w:pPr>
        <w:adjustRightInd w:val="0"/>
        <w:snapToGrid w:val="0"/>
        <w:spacing w:line="600" w:lineRule="exact"/>
        <w:ind w:firstLineChars="200" w:firstLine="643"/>
        <w:rPr>
          <w:rFonts w:eastAsia="仿宋_GB2312"/>
          <w:color w:val="000000"/>
          <w:kern w:val="0"/>
          <w:sz w:val="32"/>
          <w:szCs w:val="32"/>
        </w:rPr>
      </w:pPr>
      <w:r w:rsidRPr="000B7470">
        <w:rPr>
          <w:rFonts w:eastAsia="仿宋_GB2312" w:hint="eastAsia"/>
          <w:b/>
          <w:color w:val="000000"/>
          <w:kern w:val="0"/>
          <w:sz w:val="32"/>
          <w:szCs w:val="32"/>
        </w:rPr>
        <w:t>第七条</w:t>
      </w:r>
      <w:r w:rsidR="006D6AA5" w:rsidRPr="004A4A9B">
        <w:rPr>
          <w:rFonts w:eastAsia="仿宋_GB2312" w:hint="eastAsia"/>
          <w:color w:val="000000"/>
          <w:kern w:val="0"/>
          <w:sz w:val="32"/>
          <w:szCs w:val="32"/>
        </w:rPr>
        <w:t>评价对象单个项目信用评价计分为该项目所有评价计分的平均分计算。</w:t>
      </w:r>
      <w:r w:rsidR="001D25E8" w:rsidRPr="004A4A9B">
        <w:rPr>
          <w:rFonts w:eastAsia="仿宋_GB2312" w:hint="eastAsia"/>
          <w:color w:val="000000"/>
          <w:kern w:val="0"/>
          <w:sz w:val="32"/>
          <w:szCs w:val="32"/>
        </w:rPr>
        <w:t>单个项目</w:t>
      </w:r>
      <w:r w:rsidR="001D25E8">
        <w:rPr>
          <w:rFonts w:eastAsia="仿宋_GB2312" w:hint="eastAsia"/>
          <w:color w:val="000000"/>
          <w:kern w:val="0"/>
          <w:sz w:val="32"/>
          <w:szCs w:val="32"/>
        </w:rPr>
        <w:t>自中标（成交）通知书发放后</w:t>
      </w:r>
      <w:r w:rsidR="001D25E8">
        <w:rPr>
          <w:rFonts w:eastAsia="仿宋_GB2312" w:hint="eastAsia"/>
          <w:color w:val="000000"/>
          <w:kern w:val="0"/>
          <w:sz w:val="32"/>
          <w:szCs w:val="32"/>
        </w:rPr>
        <w:t>40</w:t>
      </w:r>
      <w:r w:rsidR="001D25E8">
        <w:rPr>
          <w:rFonts w:eastAsia="仿宋_GB2312" w:hint="eastAsia"/>
          <w:color w:val="000000"/>
          <w:kern w:val="0"/>
          <w:sz w:val="32"/>
          <w:szCs w:val="32"/>
        </w:rPr>
        <w:t>天，由系统赋予该项目</w:t>
      </w:r>
      <w:r w:rsidR="001D25E8">
        <w:rPr>
          <w:rFonts w:eastAsia="仿宋_GB2312" w:hint="eastAsia"/>
          <w:color w:val="000000"/>
          <w:kern w:val="0"/>
          <w:sz w:val="32"/>
          <w:szCs w:val="32"/>
        </w:rPr>
        <w:t>75</w:t>
      </w:r>
      <w:r w:rsidR="001D25E8">
        <w:rPr>
          <w:rFonts w:eastAsia="仿宋_GB2312" w:hint="eastAsia"/>
          <w:color w:val="000000"/>
          <w:kern w:val="0"/>
          <w:sz w:val="32"/>
          <w:szCs w:val="32"/>
        </w:rPr>
        <w:t>分，当</w:t>
      </w:r>
      <w:r w:rsidR="006D6AA5">
        <w:rPr>
          <w:rFonts w:eastAsia="仿宋_GB2312" w:hint="eastAsia"/>
          <w:color w:val="000000"/>
          <w:kern w:val="0"/>
          <w:sz w:val="32"/>
          <w:szCs w:val="32"/>
        </w:rPr>
        <w:t>该项目</w:t>
      </w:r>
      <w:r w:rsidR="001D25E8">
        <w:rPr>
          <w:rFonts w:eastAsia="仿宋_GB2312" w:hint="eastAsia"/>
          <w:color w:val="000000"/>
          <w:kern w:val="0"/>
          <w:sz w:val="32"/>
          <w:szCs w:val="32"/>
        </w:rPr>
        <w:t>有评价记录时，</w:t>
      </w:r>
      <w:r w:rsidR="006D6AA5">
        <w:rPr>
          <w:rFonts w:eastAsia="仿宋_GB2312" w:hint="eastAsia"/>
          <w:color w:val="000000"/>
          <w:kern w:val="0"/>
          <w:sz w:val="32"/>
          <w:szCs w:val="32"/>
        </w:rPr>
        <w:t>则按实际评价计分计算。</w:t>
      </w:r>
    </w:p>
    <w:p w:rsidR="000B7470" w:rsidRPr="000E6B1E" w:rsidRDefault="002350EA" w:rsidP="002350EA">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w:t>
      </w:r>
      <w:r>
        <w:rPr>
          <w:rFonts w:eastAsia="仿宋_GB2312" w:hint="eastAsia"/>
          <w:b/>
          <w:color w:val="000000"/>
          <w:kern w:val="0"/>
          <w:sz w:val="32"/>
          <w:szCs w:val="32"/>
        </w:rPr>
        <w:t>八</w:t>
      </w:r>
      <w:r w:rsidRPr="000E6B1E">
        <w:rPr>
          <w:rFonts w:eastAsia="仿宋_GB2312"/>
          <w:b/>
          <w:color w:val="000000"/>
          <w:kern w:val="0"/>
          <w:sz w:val="32"/>
          <w:szCs w:val="32"/>
        </w:rPr>
        <w:t>条</w:t>
      </w:r>
      <w:r w:rsidR="000B7470" w:rsidRPr="000E6B1E">
        <w:rPr>
          <w:rFonts w:eastAsia="仿宋_GB2312"/>
          <w:color w:val="000000"/>
          <w:kern w:val="0"/>
          <w:sz w:val="32"/>
          <w:szCs w:val="32"/>
        </w:rPr>
        <w:t>评价对象当日信用分按有效期内该评价对象按行业分类的所有项目信用评价计分平均分计算。评价对象没有评分记录的，</w:t>
      </w:r>
      <w:r w:rsidR="000B7470" w:rsidRPr="00391255">
        <w:rPr>
          <w:rFonts w:ascii="仿宋_GB2312" w:eastAsia="仿宋_GB2312" w:hint="eastAsia"/>
          <w:color w:val="000000"/>
          <w:sz w:val="32"/>
          <w:szCs w:val="32"/>
        </w:rPr>
        <w:t>得分按</w:t>
      </w:r>
      <w:r w:rsidR="007B5B51">
        <w:rPr>
          <w:rFonts w:ascii="仿宋_GB2312" w:eastAsia="仿宋_GB2312" w:hint="eastAsia"/>
          <w:color w:val="000000"/>
          <w:sz w:val="32"/>
          <w:szCs w:val="32"/>
        </w:rPr>
        <w:t>7</w:t>
      </w:r>
      <w:r w:rsidR="007B5B51">
        <w:rPr>
          <w:rFonts w:ascii="仿宋_GB2312" w:eastAsia="仿宋_GB2312"/>
          <w:color w:val="000000"/>
          <w:sz w:val="32"/>
          <w:szCs w:val="32"/>
        </w:rPr>
        <w:t>5</w:t>
      </w:r>
      <w:r w:rsidR="007B5B51">
        <w:rPr>
          <w:rFonts w:ascii="仿宋_GB2312" w:eastAsia="仿宋_GB2312" w:hint="eastAsia"/>
          <w:color w:val="000000"/>
          <w:sz w:val="32"/>
          <w:szCs w:val="32"/>
        </w:rPr>
        <w:t>分</w:t>
      </w:r>
      <w:r w:rsidR="000B7470" w:rsidRPr="00391255">
        <w:rPr>
          <w:rFonts w:ascii="仿宋_GB2312" w:eastAsia="仿宋_GB2312" w:hint="eastAsia"/>
          <w:color w:val="000000"/>
          <w:sz w:val="32"/>
          <w:szCs w:val="32"/>
        </w:rPr>
        <w:t>计算。</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w:t>
      </w:r>
      <w:r w:rsidR="002350EA">
        <w:rPr>
          <w:rFonts w:eastAsia="仿宋_GB2312" w:hint="eastAsia"/>
          <w:b/>
          <w:color w:val="000000"/>
          <w:kern w:val="0"/>
          <w:sz w:val="32"/>
          <w:szCs w:val="32"/>
        </w:rPr>
        <w:t>九</w:t>
      </w:r>
      <w:r w:rsidRPr="000E6B1E">
        <w:rPr>
          <w:rFonts w:eastAsia="仿宋_GB2312"/>
          <w:b/>
          <w:color w:val="000000"/>
          <w:kern w:val="0"/>
          <w:sz w:val="32"/>
          <w:szCs w:val="32"/>
        </w:rPr>
        <w:t>条</w:t>
      </w:r>
      <w:r w:rsidRPr="000E6B1E">
        <w:rPr>
          <w:rFonts w:eastAsia="仿宋_GB2312"/>
          <w:color w:val="000000"/>
          <w:kern w:val="0"/>
          <w:sz w:val="32"/>
          <w:szCs w:val="32"/>
        </w:rPr>
        <w:t>信用评价周期：</w:t>
      </w:r>
    </w:p>
    <w:p w:rsidR="00C826A2" w:rsidRDefault="00683C3B">
      <w:pPr>
        <w:adjustRightInd w:val="0"/>
        <w:snapToGrid w:val="0"/>
        <w:spacing w:line="600" w:lineRule="exact"/>
        <w:ind w:firstLineChars="200" w:firstLine="640"/>
        <w:rPr>
          <w:rFonts w:eastAsia="仿宋_GB2312"/>
          <w:color w:val="000000"/>
          <w:kern w:val="0"/>
          <w:sz w:val="32"/>
          <w:szCs w:val="32"/>
        </w:rPr>
      </w:pPr>
      <w:r w:rsidRPr="000E6B1E">
        <w:rPr>
          <w:rFonts w:eastAsia="仿宋_GB2312"/>
          <w:color w:val="000000"/>
          <w:kern w:val="0"/>
          <w:sz w:val="32"/>
          <w:szCs w:val="32"/>
        </w:rPr>
        <w:t>（</w:t>
      </w:r>
      <w:r w:rsidRPr="000E6B1E">
        <w:rPr>
          <w:rFonts w:eastAsia="仿宋_GB2312"/>
          <w:color w:val="000000"/>
          <w:kern w:val="0"/>
          <w:sz w:val="32"/>
          <w:szCs w:val="32"/>
        </w:rPr>
        <w:t>1</w:t>
      </w:r>
      <w:r w:rsidRPr="000E6B1E">
        <w:rPr>
          <w:rFonts w:eastAsia="仿宋_GB2312"/>
          <w:color w:val="000000"/>
          <w:kern w:val="0"/>
          <w:sz w:val="32"/>
          <w:szCs w:val="32"/>
        </w:rPr>
        <w:t>）</w:t>
      </w:r>
      <w:r w:rsidR="00C826A2" w:rsidRPr="000E6B1E">
        <w:rPr>
          <w:rFonts w:eastAsia="仿宋_GB2312"/>
          <w:color w:val="000000"/>
          <w:kern w:val="0"/>
          <w:sz w:val="32"/>
          <w:szCs w:val="32"/>
        </w:rPr>
        <w:t>采购货物类项目应当在验收后</w:t>
      </w:r>
      <w:r w:rsidR="007B5B51">
        <w:rPr>
          <w:rFonts w:eastAsia="仿宋_GB2312" w:hint="eastAsia"/>
          <w:color w:val="000000"/>
          <w:kern w:val="0"/>
          <w:sz w:val="32"/>
          <w:szCs w:val="32"/>
        </w:rPr>
        <w:t>30</w:t>
      </w:r>
      <w:r w:rsidR="007B5B51">
        <w:rPr>
          <w:rFonts w:eastAsia="仿宋_GB2312" w:hint="eastAsia"/>
          <w:color w:val="000000"/>
          <w:kern w:val="0"/>
          <w:sz w:val="32"/>
          <w:szCs w:val="32"/>
        </w:rPr>
        <w:t>天</w:t>
      </w:r>
      <w:r w:rsidR="00C826A2">
        <w:rPr>
          <w:rFonts w:eastAsia="仿宋_GB2312"/>
          <w:color w:val="000000"/>
          <w:kern w:val="0"/>
          <w:sz w:val="32"/>
          <w:szCs w:val="32"/>
        </w:rPr>
        <w:t>内完成第一次评价，第一次评价后</w:t>
      </w:r>
      <w:r w:rsidR="007B5B51">
        <w:rPr>
          <w:rFonts w:eastAsia="仿宋_GB2312" w:hint="eastAsia"/>
          <w:color w:val="000000"/>
          <w:kern w:val="0"/>
          <w:sz w:val="32"/>
          <w:szCs w:val="32"/>
        </w:rPr>
        <w:t>根据合同履约、质保期等约定</w:t>
      </w:r>
      <w:r w:rsidR="00C826A2">
        <w:rPr>
          <w:rFonts w:eastAsia="仿宋_GB2312"/>
          <w:color w:val="000000"/>
          <w:kern w:val="0"/>
          <w:sz w:val="32"/>
          <w:szCs w:val="32"/>
        </w:rPr>
        <w:t>可追加评价一次；</w:t>
      </w:r>
    </w:p>
    <w:p w:rsidR="00C826A2" w:rsidRPr="000E6B1E" w:rsidRDefault="00683C3B" w:rsidP="00C826A2">
      <w:pPr>
        <w:adjustRightInd w:val="0"/>
        <w:snapToGrid w:val="0"/>
        <w:spacing w:line="600" w:lineRule="exact"/>
        <w:ind w:firstLineChars="200" w:firstLine="640"/>
        <w:rPr>
          <w:rFonts w:eastAsia="仿宋_GB2312"/>
          <w:color w:val="000000"/>
          <w:kern w:val="0"/>
          <w:sz w:val="32"/>
          <w:szCs w:val="32"/>
        </w:rPr>
      </w:pPr>
      <w:r w:rsidRPr="000E6B1E">
        <w:rPr>
          <w:rFonts w:eastAsia="仿宋_GB2312"/>
          <w:color w:val="000000"/>
          <w:kern w:val="0"/>
          <w:sz w:val="32"/>
          <w:szCs w:val="32"/>
        </w:rPr>
        <w:t>（</w:t>
      </w:r>
      <w:r w:rsidRPr="000E6B1E">
        <w:rPr>
          <w:rFonts w:eastAsia="仿宋_GB2312"/>
          <w:color w:val="000000"/>
          <w:kern w:val="0"/>
          <w:sz w:val="32"/>
          <w:szCs w:val="32"/>
        </w:rPr>
        <w:t>2</w:t>
      </w:r>
      <w:r w:rsidRPr="000E6B1E">
        <w:rPr>
          <w:rFonts w:eastAsia="仿宋_GB2312"/>
          <w:color w:val="000000"/>
          <w:kern w:val="0"/>
          <w:sz w:val="32"/>
          <w:szCs w:val="32"/>
        </w:rPr>
        <w:t>）</w:t>
      </w:r>
      <w:r w:rsidR="00C826A2">
        <w:rPr>
          <w:rFonts w:eastAsia="仿宋_GB2312"/>
          <w:color w:val="000000"/>
          <w:kern w:val="0"/>
          <w:sz w:val="32"/>
          <w:szCs w:val="32"/>
        </w:rPr>
        <w:t>采购服务类项目</w:t>
      </w:r>
      <w:r w:rsidR="00A41A61">
        <w:rPr>
          <w:rFonts w:eastAsia="仿宋_GB2312" w:hint="eastAsia"/>
          <w:color w:val="000000"/>
          <w:kern w:val="0"/>
          <w:sz w:val="32"/>
          <w:szCs w:val="32"/>
        </w:rPr>
        <w:t>在服务期内</w:t>
      </w:r>
      <w:r w:rsidR="00A41A61">
        <w:rPr>
          <w:rFonts w:eastAsia="仿宋_GB2312"/>
          <w:color w:val="000000"/>
          <w:kern w:val="0"/>
          <w:sz w:val="32"/>
          <w:szCs w:val="32"/>
        </w:rPr>
        <w:t>，</w:t>
      </w:r>
      <w:r w:rsidR="000B7470">
        <w:rPr>
          <w:rFonts w:ascii="仿宋_GB2312" w:eastAsia="仿宋_GB2312" w:hint="eastAsia"/>
          <w:color w:val="000000"/>
          <w:kern w:val="0"/>
          <w:sz w:val="32"/>
          <w:szCs w:val="32"/>
        </w:rPr>
        <w:t>自合同签订</w:t>
      </w:r>
      <w:r w:rsidR="00CC7242">
        <w:rPr>
          <w:rFonts w:ascii="仿宋_GB2312" w:eastAsia="仿宋_GB2312" w:hint="eastAsia"/>
          <w:color w:val="000000"/>
          <w:kern w:val="0"/>
          <w:sz w:val="32"/>
          <w:szCs w:val="32"/>
        </w:rPr>
        <w:t>后</w:t>
      </w:r>
      <w:r w:rsidR="00A41A61" w:rsidRPr="00F35A97">
        <w:rPr>
          <w:rFonts w:ascii="仿宋_GB2312" w:eastAsia="仿宋_GB2312" w:hint="eastAsia"/>
          <w:color w:val="000000"/>
          <w:kern w:val="0"/>
          <w:sz w:val="32"/>
          <w:szCs w:val="32"/>
        </w:rPr>
        <w:t>半年</w:t>
      </w:r>
      <w:r w:rsidR="00CC7242">
        <w:rPr>
          <w:rFonts w:ascii="仿宋_GB2312" w:eastAsia="仿宋_GB2312" w:hint="eastAsia"/>
          <w:color w:val="000000"/>
          <w:kern w:val="0"/>
          <w:sz w:val="32"/>
          <w:szCs w:val="32"/>
        </w:rPr>
        <w:t>内</w:t>
      </w:r>
      <w:r w:rsidR="000B7470">
        <w:rPr>
          <w:rFonts w:ascii="仿宋_GB2312" w:eastAsia="仿宋_GB2312" w:hint="eastAsia"/>
          <w:color w:val="000000"/>
          <w:kern w:val="0"/>
          <w:sz w:val="32"/>
          <w:szCs w:val="32"/>
        </w:rPr>
        <w:t>完成第</w:t>
      </w:r>
      <w:r w:rsidR="00A41A61" w:rsidRPr="00F35A97">
        <w:rPr>
          <w:rFonts w:ascii="仿宋_GB2312" w:eastAsia="仿宋_GB2312" w:hint="eastAsia"/>
          <w:color w:val="000000"/>
          <w:kern w:val="0"/>
          <w:sz w:val="32"/>
          <w:szCs w:val="32"/>
        </w:rPr>
        <w:t>一次评价</w:t>
      </w:r>
      <w:r w:rsidR="000B7470">
        <w:rPr>
          <w:rFonts w:eastAsia="仿宋_GB2312"/>
          <w:color w:val="000000"/>
          <w:kern w:val="0"/>
          <w:sz w:val="32"/>
          <w:szCs w:val="32"/>
        </w:rPr>
        <w:t>，</w:t>
      </w:r>
      <w:r w:rsidR="000B7470">
        <w:rPr>
          <w:rFonts w:eastAsia="仿宋_GB2312" w:hint="eastAsia"/>
          <w:color w:val="000000"/>
          <w:kern w:val="0"/>
          <w:sz w:val="32"/>
          <w:szCs w:val="32"/>
        </w:rPr>
        <w:t>第一次评价后每半年可追加评价一次</w:t>
      </w:r>
      <w:r w:rsidR="0000320F">
        <w:rPr>
          <w:rFonts w:eastAsia="仿宋_GB2312" w:hint="eastAsia"/>
          <w:color w:val="000000"/>
          <w:kern w:val="0"/>
          <w:sz w:val="32"/>
          <w:szCs w:val="32"/>
        </w:rPr>
        <w:t>直至服务期结束。</w:t>
      </w:r>
    </w:p>
    <w:p w:rsidR="004A1EA1" w:rsidRDefault="00683C3B">
      <w:pPr>
        <w:adjustRightInd w:val="0"/>
        <w:snapToGrid w:val="0"/>
        <w:spacing w:line="600" w:lineRule="exact"/>
        <w:ind w:firstLineChars="200" w:firstLine="640"/>
        <w:rPr>
          <w:rFonts w:ascii="仿宋_GB2312" w:eastAsia="仿宋_GB2312"/>
          <w:color w:val="000000"/>
          <w:kern w:val="0"/>
          <w:sz w:val="32"/>
          <w:szCs w:val="32"/>
        </w:rPr>
      </w:pPr>
      <w:r w:rsidRPr="000E6B1E">
        <w:rPr>
          <w:rFonts w:eastAsia="仿宋_GB2312"/>
          <w:color w:val="000000"/>
          <w:kern w:val="0"/>
          <w:sz w:val="32"/>
          <w:szCs w:val="32"/>
        </w:rPr>
        <w:t>（</w:t>
      </w:r>
      <w:r w:rsidRPr="000E6B1E">
        <w:rPr>
          <w:rFonts w:eastAsia="仿宋_GB2312"/>
          <w:color w:val="000000"/>
          <w:kern w:val="0"/>
          <w:sz w:val="32"/>
          <w:szCs w:val="32"/>
        </w:rPr>
        <w:t>3</w:t>
      </w:r>
      <w:r w:rsidRPr="000E6B1E">
        <w:rPr>
          <w:rFonts w:eastAsia="仿宋_GB2312"/>
          <w:color w:val="000000"/>
          <w:kern w:val="0"/>
          <w:sz w:val="32"/>
          <w:szCs w:val="32"/>
        </w:rPr>
        <w:t>）</w:t>
      </w:r>
      <w:r w:rsidR="00C826A2" w:rsidRPr="000E6B1E">
        <w:rPr>
          <w:rFonts w:eastAsia="仿宋_GB2312"/>
          <w:color w:val="000000"/>
          <w:kern w:val="0"/>
          <w:sz w:val="32"/>
          <w:szCs w:val="32"/>
        </w:rPr>
        <w:t>工程建设类项目</w:t>
      </w:r>
      <w:r w:rsidR="002920DA">
        <w:rPr>
          <w:rFonts w:eastAsia="仿宋_GB2312"/>
          <w:color w:val="000000"/>
          <w:kern w:val="0"/>
          <w:sz w:val="32"/>
          <w:szCs w:val="32"/>
        </w:rPr>
        <w:t>，</w:t>
      </w:r>
      <w:r w:rsidR="002920DA" w:rsidRPr="00741E2B">
        <w:rPr>
          <w:rFonts w:ascii="仿宋_GB2312" w:eastAsia="仿宋_GB2312" w:hint="eastAsia"/>
          <w:color w:val="000000"/>
          <w:kern w:val="0"/>
          <w:sz w:val="32"/>
          <w:szCs w:val="32"/>
        </w:rPr>
        <w:t>在每项工程实施过程中进行，</w:t>
      </w:r>
      <w:r w:rsidR="000B7470">
        <w:rPr>
          <w:rFonts w:ascii="仿宋_GB2312" w:eastAsia="仿宋_GB2312" w:hint="eastAsia"/>
          <w:color w:val="000000"/>
          <w:kern w:val="0"/>
          <w:sz w:val="32"/>
          <w:szCs w:val="32"/>
        </w:rPr>
        <w:t>自合同签订</w:t>
      </w:r>
      <w:r w:rsidR="00CC7242">
        <w:rPr>
          <w:rFonts w:ascii="仿宋_GB2312" w:eastAsia="仿宋_GB2312" w:hint="eastAsia"/>
          <w:color w:val="000000"/>
          <w:kern w:val="0"/>
          <w:sz w:val="32"/>
          <w:szCs w:val="32"/>
        </w:rPr>
        <w:t>后</w:t>
      </w:r>
      <w:r w:rsidR="000B7470">
        <w:rPr>
          <w:rFonts w:ascii="仿宋_GB2312" w:eastAsia="仿宋_GB2312" w:hint="eastAsia"/>
          <w:color w:val="000000"/>
          <w:kern w:val="0"/>
          <w:sz w:val="32"/>
          <w:szCs w:val="32"/>
        </w:rPr>
        <w:t>半年内完成第一次评价，</w:t>
      </w:r>
      <w:r w:rsidR="006D6AA5">
        <w:rPr>
          <w:rFonts w:eastAsia="仿宋_GB2312" w:hint="eastAsia"/>
          <w:color w:val="000000"/>
          <w:kern w:val="0"/>
          <w:sz w:val="32"/>
          <w:szCs w:val="32"/>
        </w:rPr>
        <w:t>第一次评价后每半年可追加评价一次，</w:t>
      </w:r>
      <w:r w:rsidR="000B7470">
        <w:rPr>
          <w:rFonts w:ascii="仿宋_GB2312" w:eastAsia="仿宋_GB2312" w:hint="eastAsia"/>
          <w:color w:val="000000"/>
          <w:kern w:val="0"/>
          <w:sz w:val="32"/>
          <w:szCs w:val="32"/>
        </w:rPr>
        <w:t>在</w:t>
      </w:r>
      <w:r w:rsidR="002920DA" w:rsidRPr="00741E2B">
        <w:rPr>
          <w:rFonts w:ascii="仿宋_GB2312" w:eastAsia="仿宋_GB2312" w:hint="eastAsia"/>
          <w:color w:val="000000"/>
          <w:kern w:val="0"/>
          <w:sz w:val="32"/>
          <w:szCs w:val="32"/>
        </w:rPr>
        <w:t>工程竣工（以竣工验收时间为准）</w:t>
      </w:r>
      <w:r w:rsidR="006D6AA5">
        <w:rPr>
          <w:rFonts w:ascii="仿宋_GB2312" w:eastAsia="仿宋_GB2312" w:hint="eastAsia"/>
          <w:color w:val="000000"/>
          <w:kern w:val="0"/>
          <w:sz w:val="32"/>
          <w:szCs w:val="32"/>
        </w:rPr>
        <w:t>30天内</w:t>
      </w:r>
      <w:r w:rsidR="002920DA" w:rsidRPr="00741E2B">
        <w:rPr>
          <w:rFonts w:ascii="仿宋_GB2312" w:eastAsia="仿宋_GB2312" w:hint="eastAsia"/>
          <w:color w:val="000000"/>
          <w:kern w:val="0"/>
          <w:sz w:val="32"/>
          <w:szCs w:val="32"/>
        </w:rPr>
        <w:t>，</w:t>
      </w:r>
      <w:r w:rsidR="00EF039D">
        <w:rPr>
          <w:rFonts w:ascii="仿宋_GB2312" w:eastAsia="仿宋_GB2312" w:hint="eastAsia"/>
          <w:color w:val="000000"/>
          <w:kern w:val="0"/>
          <w:sz w:val="32"/>
          <w:szCs w:val="32"/>
        </w:rPr>
        <w:t>完成最后一次</w:t>
      </w:r>
      <w:r w:rsidR="000B7470">
        <w:rPr>
          <w:rFonts w:ascii="仿宋_GB2312" w:eastAsia="仿宋_GB2312" w:hint="eastAsia"/>
          <w:color w:val="000000"/>
          <w:kern w:val="0"/>
          <w:sz w:val="32"/>
          <w:szCs w:val="32"/>
        </w:rPr>
        <w:t>评价</w:t>
      </w:r>
      <w:r w:rsidR="002920DA" w:rsidRPr="00741E2B">
        <w:rPr>
          <w:rFonts w:ascii="仿宋_GB2312" w:eastAsia="仿宋_GB2312" w:hint="eastAsia"/>
          <w:color w:val="000000"/>
          <w:kern w:val="0"/>
          <w:sz w:val="32"/>
          <w:szCs w:val="32"/>
        </w:rPr>
        <w:t>。若工期不足</w:t>
      </w:r>
      <w:r w:rsidR="000B7470">
        <w:rPr>
          <w:rFonts w:ascii="仿宋_GB2312" w:eastAsia="仿宋_GB2312" w:hint="eastAsia"/>
          <w:color w:val="000000"/>
          <w:kern w:val="0"/>
          <w:sz w:val="32"/>
          <w:szCs w:val="32"/>
        </w:rPr>
        <w:t>半年</w:t>
      </w:r>
      <w:r w:rsidR="002920DA" w:rsidRPr="00741E2B">
        <w:rPr>
          <w:rFonts w:ascii="仿宋_GB2312" w:eastAsia="仿宋_GB2312" w:hint="eastAsia"/>
          <w:color w:val="000000"/>
          <w:kern w:val="0"/>
          <w:sz w:val="32"/>
          <w:szCs w:val="32"/>
        </w:rPr>
        <w:t>的，</w:t>
      </w:r>
      <w:r w:rsidR="000B7470">
        <w:rPr>
          <w:rFonts w:ascii="仿宋_GB2312" w:eastAsia="仿宋_GB2312" w:hint="eastAsia"/>
          <w:color w:val="000000"/>
          <w:kern w:val="0"/>
          <w:sz w:val="32"/>
          <w:szCs w:val="32"/>
        </w:rPr>
        <w:t>可在</w:t>
      </w:r>
      <w:r w:rsidR="000B7470" w:rsidRPr="00741E2B">
        <w:rPr>
          <w:rFonts w:ascii="仿宋_GB2312" w:eastAsia="仿宋_GB2312" w:hint="eastAsia"/>
          <w:color w:val="000000"/>
          <w:kern w:val="0"/>
          <w:sz w:val="32"/>
          <w:szCs w:val="32"/>
        </w:rPr>
        <w:t>工程竣工</w:t>
      </w:r>
      <w:r w:rsidR="000B7470">
        <w:rPr>
          <w:rFonts w:ascii="仿宋_GB2312" w:eastAsia="仿宋_GB2312" w:hint="eastAsia"/>
          <w:color w:val="000000"/>
          <w:kern w:val="0"/>
          <w:sz w:val="32"/>
          <w:szCs w:val="32"/>
        </w:rPr>
        <w:t>时一次性评价</w:t>
      </w:r>
      <w:r w:rsidR="002920DA" w:rsidRPr="00741E2B">
        <w:rPr>
          <w:rFonts w:ascii="仿宋_GB2312" w:eastAsia="仿宋_GB2312" w:hint="eastAsia"/>
          <w:color w:val="000000"/>
          <w:kern w:val="0"/>
          <w:sz w:val="32"/>
          <w:szCs w:val="32"/>
        </w:rPr>
        <w:t>。</w:t>
      </w:r>
    </w:p>
    <w:p w:rsidR="007B5B51" w:rsidRPr="002350EA" w:rsidRDefault="007B5B51">
      <w:pPr>
        <w:adjustRightInd w:val="0"/>
        <w:snapToGrid w:val="0"/>
        <w:spacing w:line="600" w:lineRule="exact"/>
        <w:ind w:firstLineChars="200" w:firstLine="640"/>
        <w:rPr>
          <w:rFonts w:eastAsia="仿宋_GB2312"/>
          <w:color w:val="000000" w:themeColor="text1"/>
          <w:kern w:val="0"/>
          <w:sz w:val="32"/>
          <w:szCs w:val="32"/>
        </w:rPr>
      </w:pPr>
      <w:r w:rsidRPr="002350EA">
        <w:rPr>
          <w:rFonts w:ascii="仿宋_GB2312" w:eastAsia="仿宋_GB2312" w:hint="eastAsia"/>
          <w:color w:val="000000" w:themeColor="text1"/>
          <w:kern w:val="0"/>
          <w:sz w:val="32"/>
          <w:szCs w:val="32"/>
        </w:rPr>
        <w:t>（4）</w:t>
      </w:r>
      <w:r w:rsidRPr="002350EA">
        <w:rPr>
          <w:rFonts w:eastAsia="仿宋_GB2312"/>
          <w:color w:val="000000" w:themeColor="text1"/>
          <w:kern w:val="0"/>
          <w:sz w:val="32"/>
          <w:szCs w:val="32"/>
        </w:rPr>
        <w:t>工程服务类项目</w:t>
      </w:r>
      <w:r w:rsidR="001252FE" w:rsidRPr="002350EA">
        <w:rPr>
          <w:rFonts w:eastAsia="仿宋_GB2312" w:hint="eastAsia"/>
          <w:color w:val="000000" w:themeColor="text1"/>
          <w:kern w:val="0"/>
          <w:sz w:val="32"/>
          <w:szCs w:val="32"/>
        </w:rPr>
        <w:t>，</w:t>
      </w:r>
      <w:r w:rsidR="00CC7242" w:rsidRPr="002350EA">
        <w:rPr>
          <w:rFonts w:eastAsia="仿宋_GB2312" w:hint="eastAsia"/>
          <w:color w:val="000000" w:themeColor="text1"/>
          <w:kern w:val="0"/>
          <w:sz w:val="32"/>
          <w:szCs w:val="32"/>
        </w:rPr>
        <w:t>在合同签订后半年内完成第一</w:t>
      </w:r>
      <w:r w:rsidR="00CC7242" w:rsidRPr="002350EA">
        <w:rPr>
          <w:rFonts w:eastAsia="仿宋_GB2312" w:hint="eastAsia"/>
          <w:color w:val="000000" w:themeColor="text1"/>
          <w:kern w:val="0"/>
          <w:sz w:val="32"/>
          <w:szCs w:val="32"/>
        </w:rPr>
        <w:lastRenderedPageBreak/>
        <w:t>次评价，</w:t>
      </w:r>
      <w:r w:rsidR="006D6AA5">
        <w:rPr>
          <w:rFonts w:eastAsia="仿宋_GB2312" w:hint="eastAsia"/>
          <w:color w:val="000000"/>
          <w:kern w:val="0"/>
          <w:sz w:val="32"/>
          <w:szCs w:val="32"/>
        </w:rPr>
        <w:t>第一次评价后每半年可追加评价一次，</w:t>
      </w:r>
      <w:r w:rsidR="001252FE" w:rsidRPr="002350EA">
        <w:rPr>
          <w:rFonts w:eastAsia="仿宋_GB2312" w:hint="eastAsia"/>
          <w:color w:val="000000" w:themeColor="text1"/>
          <w:kern w:val="0"/>
          <w:sz w:val="32"/>
          <w:szCs w:val="32"/>
        </w:rPr>
        <w:t>完成服务合同内容或者出具成果性文件</w:t>
      </w:r>
      <w:r w:rsidR="00CC7242" w:rsidRPr="002350EA">
        <w:rPr>
          <w:rFonts w:eastAsia="仿宋_GB2312" w:hint="eastAsia"/>
          <w:color w:val="000000" w:themeColor="text1"/>
          <w:kern w:val="0"/>
          <w:sz w:val="32"/>
          <w:szCs w:val="32"/>
        </w:rPr>
        <w:t>后</w:t>
      </w:r>
      <w:r w:rsidR="006D6AA5">
        <w:rPr>
          <w:rFonts w:eastAsia="仿宋_GB2312" w:hint="eastAsia"/>
          <w:color w:val="000000" w:themeColor="text1"/>
          <w:kern w:val="0"/>
          <w:sz w:val="32"/>
          <w:szCs w:val="32"/>
        </w:rPr>
        <w:t>30</w:t>
      </w:r>
      <w:r w:rsidR="006D6AA5">
        <w:rPr>
          <w:rFonts w:eastAsia="仿宋_GB2312" w:hint="eastAsia"/>
          <w:color w:val="000000" w:themeColor="text1"/>
          <w:kern w:val="0"/>
          <w:sz w:val="32"/>
          <w:szCs w:val="32"/>
        </w:rPr>
        <w:t>天内</w:t>
      </w:r>
      <w:r w:rsidR="00CC7242" w:rsidRPr="002350EA">
        <w:rPr>
          <w:rFonts w:eastAsia="仿宋_GB2312" w:hint="eastAsia"/>
          <w:color w:val="000000" w:themeColor="text1"/>
          <w:kern w:val="0"/>
          <w:sz w:val="32"/>
          <w:szCs w:val="32"/>
        </w:rPr>
        <w:t>完成</w:t>
      </w:r>
      <w:r w:rsidR="00E44286" w:rsidRPr="002350EA">
        <w:rPr>
          <w:rFonts w:eastAsia="仿宋_GB2312" w:hint="eastAsia"/>
          <w:color w:val="000000" w:themeColor="text1"/>
          <w:kern w:val="0"/>
          <w:sz w:val="32"/>
          <w:szCs w:val="32"/>
        </w:rPr>
        <w:t>最后</w:t>
      </w:r>
      <w:r w:rsidR="00CC7242" w:rsidRPr="002350EA">
        <w:rPr>
          <w:rFonts w:eastAsia="仿宋_GB2312" w:hint="eastAsia"/>
          <w:color w:val="000000" w:themeColor="text1"/>
          <w:kern w:val="0"/>
          <w:sz w:val="32"/>
          <w:szCs w:val="32"/>
        </w:rPr>
        <w:t>一次</w:t>
      </w:r>
      <w:r w:rsidR="001252FE" w:rsidRPr="002350EA">
        <w:rPr>
          <w:rFonts w:eastAsia="仿宋_GB2312" w:hint="eastAsia"/>
          <w:color w:val="000000" w:themeColor="text1"/>
          <w:kern w:val="0"/>
          <w:sz w:val="32"/>
          <w:szCs w:val="32"/>
        </w:rPr>
        <w:t>评价</w:t>
      </w:r>
      <w:r w:rsidR="00EF039D" w:rsidRPr="002350EA">
        <w:rPr>
          <w:rFonts w:eastAsia="仿宋_GB2312" w:hint="eastAsia"/>
          <w:color w:val="000000" w:themeColor="text1"/>
          <w:kern w:val="0"/>
          <w:sz w:val="32"/>
          <w:szCs w:val="32"/>
        </w:rPr>
        <w:t>。</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w:t>
      </w:r>
      <w:r w:rsidR="002350EA">
        <w:rPr>
          <w:rFonts w:eastAsia="仿宋_GB2312" w:hint="eastAsia"/>
          <w:b/>
          <w:color w:val="000000"/>
          <w:kern w:val="0"/>
          <w:sz w:val="32"/>
          <w:szCs w:val="32"/>
        </w:rPr>
        <w:t>十</w:t>
      </w:r>
      <w:r w:rsidRPr="000E6B1E">
        <w:rPr>
          <w:rFonts w:eastAsia="仿宋_GB2312"/>
          <w:b/>
          <w:color w:val="000000"/>
          <w:kern w:val="0"/>
          <w:sz w:val="32"/>
          <w:szCs w:val="32"/>
        </w:rPr>
        <w:t>条</w:t>
      </w:r>
      <w:r w:rsidR="00402D6B">
        <w:rPr>
          <w:rFonts w:eastAsia="仿宋_GB2312" w:hint="eastAsia"/>
          <w:color w:val="000000"/>
          <w:kern w:val="0"/>
          <w:sz w:val="32"/>
          <w:szCs w:val="32"/>
        </w:rPr>
        <w:t>评价</w:t>
      </w:r>
      <w:r w:rsidR="00C826A2">
        <w:rPr>
          <w:rFonts w:eastAsia="仿宋_GB2312" w:hint="eastAsia"/>
          <w:color w:val="000000"/>
          <w:kern w:val="0"/>
          <w:sz w:val="32"/>
          <w:szCs w:val="32"/>
        </w:rPr>
        <w:t>单位</w:t>
      </w:r>
      <w:r w:rsidRPr="000E6B1E">
        <w:rPr>
          <w:rFonts w:eastAsia="仿宋_GB2312"/>
          <w:color w:val="000000"/>
          <w:kern w:val="0"/>
          <w:sz w:val="32"/>
          <w:szCs w:val="32"/>
        </w:rPr>
        <w:t>对评价对象的信用评价</w:t>
      </w:r>
      <w:r w:rsidR="00402D6B">
        <w:rPr>
          <w:rFonts w:eastAsia="仿宋_GB2312"/>
          <w:color w:val="000000"/>
          <w:kern w:val="0"/>
          <w:sz w:val="32"/>
          <w:szCs w:val="32"/>
        </w:rPr>
        <w:t>，</w:t>
      </w:r>
      <w:r w:rsidRPr="000E6B1E">
        <w:rPr>
          <w:rFonts w:eastAsia="仿宋_GB2312"/>
          <w:color w:val="000000"/>
          <w:kern w:val="0"/>
          <w:sz w:val="32"/>
          <w:szCs w:val="32"/>
        </w:rPr>
        <w:t>应由</w:t>
      </w:r>
      <w:r w:rsidR="00402D6B">
        <w:rPr>
          <w:rFonts w:eastAsia="仿宋_GB2312" w:hint="eastAsia"/>
          <w:color w:val="000000"/>
          <w:kern w:val="0"/>
          <w:sz w:val="32"/>
          <w:szCs w:val="32"/>
        </w:rPr>
        <w:t>评价</w:t>
      </w:r>
      <w:r w:rsidR="00C826A2">
        <w:rPr>
          <w:rFonts w:eastAsia="仿宋_GB2312" w:hint="eastAsia"/>
          <w:color w:val="000000"/>
          <w:kern w:val="0"/>
          <w:sz w:val="32"/>
          <w:szCs w:val="32"/>
        </w:rPr>
        <w:t>单位</w:t>
      </w:r>
      <w:r w:rsidRPr="000E6B1E">
        <w:rPr>
          <w:rFonts w:eastAsia="仿宋_GB2312"/>
          <w:color w:val="000000"/>
          <w:kern w:val="0"/>
          <w:sz w:val="32"/>
          <w:szCs w:val="32"/>
        </w:rPr>
        <w:t>组成</w:t>
      </w:r>
      <w:r w:rsidRPr="000E6B1E">
        <w:rPr>
          <w:rFonts w:eastAsia="仿宋_GB2312"/>
          <w:color w:val="000000"/>
          <w:kern w:val="0"/>
          <w:sz w:val="32"/>
          <w:szCs w:val="32"/>
        </w:rPr>
        <w:t>3</w:t>
      </w:r>
      <w:r w:rsidRPr="000E6B1E">
        <w:rPr>
          <w:rFonts w:eastAsia="仿宋_GB2312"/>
          <w:color w:val="000000"/>
          <w:kern w:val="0"/>
          <w:sz w:val="32"/>
          <w:szCs w:val="32"/>
        </w:rPr>
        <w:t>人及</w:t>
      </w:r>
      <w:r w:rsidRPr="000E6B1E">
        <w:rPr>
          <w:rFonts w:eastAsia="仿宋_GB2312"/>
          <w:color w:val="000000"/>
          <w:kern w:val="0"/>
          <w:sz w:val="32"/>
          <w:szCs w:val="32"/>
        </w:rPr>
        <w:t>3</w:t>
      </w:r>
      <w:r w:rsidRPr="000E6B1E">
        <w:rPr>
          <w:rFonts w:eastAsia="仿宋_GB2312"/>
          <w:color w:val="000000"/>
          <w:kern w:val="0"/>
          <w:sz w:val="32"/>
          <w:szCs w:val="32"/>
        </w:rPr>
        <w:t>人以上评价小组进行评价，填写《信用评价计分表》</w:t>
      </w:r>
      <w:r w:rsidR="00402D6B">
        <w:rPr>
          <w:rFonts w:eastAsia="仿宋_GB2312"/>
          <w:color w:val="000000"/>
          <w:kern w:val="0"/>
          <w:sz w:val="32"/>
          <w:szCs w:val="32"/>
        </w:rPr>
        <w:t>（</w:t>
      </w:r>
      <w:r w:rsidRPr="000E6B1E">
        <w:rPr>
          <w:rFonts w:eastAsia="仿宋_GB2312"/>
          <w:color w:val="000000"/>
          <w:kern w:val="0"/>
          <w:sz w:val="32"/>
          <w:szCs w:val="32"/>
        </w:rPr>
        <w:t>见附件），并由评价小组</w:t>
      </w:r>
      <w:r w:rsidR="006D6AA5">
        <w:rPr>
          <w:rFonts w:eastAsia="仿宋_GB2312" w:hint="eastAsia"/>
          <w:color w:val="000000"/>
          <w:kern w:val="0"/>
          <w:sz w:val="32"/>
          <w:szCs w:val="32"/>
        </w:rPr>
        <w:t>成员</w:t>
      </w:r>
      <w:r w:rsidRPr="000E6B1E">
        <w:rPr>
          <w:rFonts w:eastAsia="仿宋_GB2312"/>
          <w:color w:val="000000"/>
          <w:kern w:val="0"/>
          <w:sz w:val="32"/>
          <w:szCs w:val="32"/>
        </w:rPr>
        <w:t>签字。《信用评价计分表》须以</w:t>
      </w:r>
      <w:r w:rsidR="00402D6B">
        <w:rPr>
          <w:rFonts w:eastAsia="仿宋_GB2312" w:hint="eastAsia"/>
          <w:color w:val="000000"/>
          <w:kern w:val="0"/>
          <w:sz w:val="32"/>
          <w:szCs w:val="32"/>
        </w:rPr>
        <w:t>评价</w:t>
      </w:r>
      <w:r w:rsidR="00C826A2">
        <w:rPr>
          <w:rFonts w:eastAsia="仿宋_GB2312" w:hint="eastAsia"/>
          <w:color w:val="000000"/>
          <w:kern w:val="0"/>
          <w:sz w:val="32"/>
          <w:szCs w:val="32"/>
        </w:rPr>
        <w:t>单位</w:t>
      </w:r>
      <w:r w:rsidRPr="000E6B1E">
        <w:rPr>
          <w:rFonts w:eastAsia="仿宋_GB2312"/>
          <w:color w:val="000000"/>
          <w:kern w:val="0"/>
          <w:sz w:val="32"/>
          <w:szCs w:val="32"/>
        </w:rPr>
        <w:t>集体</w:t>
      </w:r>
      <w:r w:rsidR="006D6AA5">
        <w:rPr>
          <w:rFonts w:eastAsia="仿宋_GB2312" w:hint="eastAsia"/>
          <w:color w:val="000000"/>
          <w:kern w:val="0"/>
          <w:sz w:val="32"/>
          <w:szCs w:val="32"/>
        </w:rPr>
        <w:t>研究</w:t>
      </w:r>
      <w:r w:rsidRPr="000E6B1E">
        <w:rPr>
          <w:rFonts w:eastAsia="仿宋_GB2312"/>
          <w:color w:val="000000"/>
          <w:kern w:val="0"/>
          <w:sz w:val="32"/>
          <w:szCs w:val="32"/>
        </w:rPr>
        <w:t>予以确认，并加盖单位公章。</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w:t>
      </w:r>
      <w:r w:rsidR="000B7470">
        <w:rPr>
          <w:rFonts w:eastAsia="仿宋_GB2312" w:hint="eastAsia"/>
          <w:b/>
          <w:color w:val="000000"/>
          <w:kern w:val="0"/>
          <w:sz w:val="32"/>
          <w:szCs w:val="32"/>
        </w:rPr>
        <w:t>十</w:t>
      </w:r>
      <w:r w:rsidR="002350EA">
        <w:rPr>
          <w:rFonts w:eastAsia="仿宋_GB2312" w:hint="eastAsia"/>
          <w:b/>
          <w:color w:val="000000"/>
          <w:kern w:val="0"/>
          <w:sz w:val="32"/>
          <w:szCs w:val="32"/>
        </w:rPr>
        <w:t>一</w:t>
      </w:r>
      <w:r w:rsidRPr="000E6B1E">
        <w:rPr>
          <w:rFonts w:eastAsia="仿宋_GB2312"/>
          <w:b/>
          <w:color w:val="000000"/>
          <w:kern w:val="0"/>
          <w:sz w:val="32"/>
          <w:szCs w:val="32"/>
        </w:rPr>
        <w:t>条</w:t>
      </w:r>
      <w:r w:rsidR="00B27D90">
        <w:rPr>
          <w:rFonts w:eastAsia="仿宋_GB2312" w:hint="eastAsia"/>
          <w:color w:val="000000"/>
          <w:kern w:val="0"/>
          <w:sz w:val="32"/>
          <w:szCs w:val="32"/>
        </w:rPr>
        <w:t>评价</w:t>
      </w:r>
      <w:r w:rsidRPr="000E6B1E">
        <w:rPr>
          <w:rFonts w:eastAsia="仿宋_GB2312"/>
          <w:color w:val="000000"/>
          <w:kern w:val="0"/>
          <w:sz w:val="32"/>
          <w:szCs w:val="32"/>
        </w:rPr>
        <w:t>单位对评价对象信用评价计分确定后，将《信用评价计分表》直接上传市公共资源交易中心信用评价信息系统。</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第十</w:t>
      </w:r>
      <w:r w:rsidR="000B7470">
        <w:rPr>
          <w:rFonts w:eastAsia="仿宋_GB2312" w:hint="eastAsia"/>
          <w:b/>
          <w:color w:val="000000"/>
          <w:kern w:val="0"/>
          <w:sz w:val="32"/>
          <w:szCs w:val="32"/>
        </w:rPr>
        <w:t>二</w:t>
      </w:r>
      <w:r w:rsidRPr="000E6B1E">
        <w:rPr>
          <w:rFonts w:eastAsia="仿宋_GB2312"/>
          <w:b/>
          <w:color w:val="000000"/>
          <w:kern w:val="0"/>
          <w:sz w:val="32"/>
          <w:szCs w:val="32"/>
        </w:rPr>
        <w:t>条</w:t>
      </w:r>
      <w:r w:rsidRPr="00F37EED">
        <w:rPr>
          <w:rFonts w:eastAsia="仿宋_GB2312"/>
          <w:color w:val="000000"/>
          <w:kern w:val="0"/>
          <w:sz w:val="32"/>
          <w:szCs w:val="32"/>
        </w:rPr>
        <w:t>市公共资源交易中心信用评价信息系统收到评价单位《信用评价计分表》后直接公示信用评价计分信息，公示期</w:t>
      </w:r>
      <w:r w:rsidRPr="00F37EED">
        <w:rPr>
          <w:rFonts w:eastAsia="仿宋_GB2312"/>
          <w:color w:val="000000"/>
          <w:kern w:val="0"/>
          <w:sz w:val="32"/>
          <w:szCs w:val="32"/>
        </w:rPr>
        <w:t>5</w:t>
      </w:r>
      <w:r w:rsidRPr="00F37EED">
        <w:rPr>
          <w:rFonts w:eastAsia="仿宋_GB2312"/>
          <w:color w:val="000000"/>
          <w:kern w:val="0"/>
          <w:sz w:val="32"/>
          <w:szCs w:val="32"/>
        </w:rPr>
        <w:t>个工作日。</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第十</w:t>
      </w:r>
      <w:r w:rsidR="000B7470">
        <w:rPr>
          <w:rFonts w:eastAsia="仿宋_GB2312" w:hint="eastAsia"/>
          <w:b/>
          <w:color w:val="000000"/>
          <w:kern w:val="0"/>
          <w:sz w:val="32"/>
          <w:szCs w:val="32"/>
        </w:rPr>
        <w:t>三</w:t>
      </w:r>
      <w:r w:rsidRPr="000E6B1E">
        <w:rPr>
          <w:rFonts w:eastAsia="仿宋_GB2312"/>
          <w:b/>
          <w:color w:val="000000"/>
          <w:kern w:val="0"/>
          <w:sz w:val="32"/>
          <w:szCs w:val="32"/>
        </w:rPr>
        <w:t>条</w:t>
      </w:r>
      <w:r w:rsidRPr="000E6B1E">
        <w:rPr>
          <w:rFonts w:eastAsia="仿宋_GB2312"/>
          <w:color w:val="000000"/>
          <w:kern w:val="0"/>
          <w:sz w:val="32"/>
          <w:szCs w:val="32"/>
        </w:rPr>
        <w:t>评价对象对项目</w:t>
      </w:r>
      <w:r w:rsidR="00B27D90">
        <w:rPr>
          <w:rFonts w:eastAsia="仿宋_GB2312" w:hint="eastAsia"/>
          <w:color w:val="000000"/>
          <w:kern w:val="0"/>
          <w:sz w:val="32"/>
          <w:szCs w:val="32"/>
        </w:rPr>
        <w:t>评价</w:t>
      </w:r>
      <w:r w:rsidRPr="000E6B1E">
        <w:rPr>
          <w:rFonts w:eastAsia="仿宋_GB2312"/>
          <w:color w:val="000000"/>
          <w:kern w:val="0"/>
          <w:sz w:val="32"/>
          <w:szCs w:val="32"/>
        </w:rPr>
        <w:t>单位信用评价计分有异议的，应</w:t>
      </w:r>
      <w:r w:rsidR="006D6AA5">
        <w:rPr>
          <w:rFonts w:eastAsia="仿宋_GB2312" w:hint="eastAsia"/>
          <w:color w:val="000000"/>
          <w:kern w:val="0"/>
          <w:sz w:val="32"/>
          <w:szCs w:val="32"/>
        </w:rPr>
        <w:t>在公示期</w:t>
      </w:r>
      <w:r w:rsidRPr="000E6B1E">
        <w:rPr>
          <w:rFonts w:eastAsia="仿宋_GB2312"/>
          <w:color w:val="000000"/>
          <w:kern w:val="0"/>
          <w:sz w:val="32"/>
          <w:szCs w:val="32"/>
        </w:rPr>
        <w:t>内向评价单位提出书面异议。逾期提出的，评价单位不予受理。</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第十</w:t>
      </w:r>
      <w:r w:rsidR="000B7470">
        <w:rPr>
          <w:rFonts w:eastAsia="仿宋_GB2312" w:hint="eastAsia"/>
          <w:b/>
          <w:color w:val="000000"/>
          <w:kern w:val="0"/>
          <w:sz w:val="32"/>
          <w:szCs w:val="32"/>
        </w:rPr>
        <w:t>四</w:t>
      </w:r>
      <w:r w:rsidRPr="000E6B1E">
        <w:rPr>
          <w:rFonts w:eastAsia="仿宋_GB2312"/>
          <w:b/>
          <w:color w:val="000000"/>
          <w:kern w:val="0"/>
          <w:sz w:val="32"/>
          <w:szCs w:val="32"/>
        </w:rPr>
        <w:t>条</w:t>
      </w:r>
      <w:r w:rsidRPr="000E6B1E">
        <w:rPr>
          <w:rFonts w:eastAsia="仿宋_GB2312"/>
          <w:color w:val="000000"/>
          <w:kern w:val="0"/>
          <w:sz w:val="32"/>
          <w:szCs w:val="32"/>
        </w:rPr>
        <w:t>在收到评价对象书面异议之日起</w:t>
      </w:r>
      <w:r w:rsidRPr="000E6B1E">
        <w:rPr>
          <w:rFonts w:eastAsia="仿宋_GB2312"/>
          <w:color w:val="000000"/>
          <w:kern w:val="0"/>
          <w:sz w:val="32"/>
          <w:szCs w:val="32"/>
        </w:rPr>
        <w:t>2</w:t>
      </w:r>
      <w:r w:rsidRPr="000E6B1E">
        <w:rPr>
          <w:rFonts w:eastAsia="仿宋_GB2312"/>
          <w:color w:val="000000"/>
          <w:kern w:val="0"/>
          <w:sz w:val="32"/>
          <w:szCs w:val="32"/>
        </w:rPr>
        <w:t>个工作日内</w:t>
      </w:r>
      <w:r w:rsidR="00B27D90">
        <w:rPr>
          <w:rFonts w:eastAsia="仿宋_GB2312"/>
          <w:color w:val="000000"/>
          <w:kern w:val="0"/>
          <w:sz w:val="32"/>
          <w:szCs w:val="32"/>
        </w:rPr>
        <w:t>，</w:t>
      </w:r>
      <w:r w:rsidR="00B27D90">
        <w:rPr>
          <w:rFonts w:eastAsia="仿宋_GB2312" w:hint="eastAsia"/>
          <w:color w:val="000000"/>
          <w:kern w:val="0"/>
          <w:sz w:val="32"/>
          <w:szCs w:val="32"/>
        </w:rPr>
        <w:t>评价</w:t>
      </w:r>
      <w:r w:rsidRPr="000E6B1E">
        <w:rPr>
          <w:rFonts w:eastAsia="仿宋_GB2312"/>
          <w:color w:val="000000"/>
          <w:kern w:val="0"/>
          <w:sz w:val="32"/>
          <w:szCs w:val="32"/>
        </w:rPr>
        <w:t>单位决定是否受理。决定受理的，应同时</w:t>
      </w:r>
      <w:r w:rsidR="007C1DBA">
        <w:rPr>
          <w:rFonts w:eastAsia="仿宋_GB2312" w:hint="eastAsia"/>
          <w:color w:val="000000"/>
          <w:kern w:val="0"/>
          <w:sz w:val="32"/>
          <w:szCs w:val="32"/>
        </w:rPr>
        <w:t>在</w:t>
      </w:r>
      <w:r w:rsidRPr="000E6B1E">
        <w:rPr>
          <w:rFonts w:eastAsia="仿宋_GB2312"/>
          <w:color w:val="000000"/>
          <w:kern w:val="0"/>
          <w:sz w:val="32"/>
          <w:szCs w:val="32"/>
        </w:rPr>
        <w:t>市公共资源交易中心信用评价信息系统</w:t>
      </w:r>
      <w:r w:rsidR="007C1DBA">
        <w:rPr>
          <w:rFonts w:eastAsia="仿宋_GB2312" w:hint="eastAsia"/>
          <w:color w:val="000000"/>
          <w:kern w:val="0"/>
          <w:sz w:val="32"/>
          <w:szCs w:val="32"/>
        </w:rPr>
        <w:t>中</w:t>
      </w:r>
      <w:r w:rsidRPr="000E6B1E">
        <w:rPr>
          <w:rFonts w:eastAsia="仿宋_GB2312"/>
          <w:color w:val="000000"/>
          <w:kern w:val="0"/>
          <w:sz w:val="32"/>
          <w:szCs w:val="32"/>
        </w:rPr>
        <w:t>暂停记分，并在受理异议之日起</w:t>
      </w:r>
      <w:r w:rsidRPr="000E6B1E">
        <w:rPr>
          <w:rFonts w:eastAsia="仿宋_GB2312"/>
          <w:color w:val="000000"/>
          <w:kern w:val="0"/>
          <w:sz w:val="32"/>
          <w:szCs w:val="32"/>
        </w:rPr>
        <w:t>5</w:t>
      </w:r>
      <w:r w:rsidRPr="000E6B1E">
        <w:rPr>
          <w:rFonts w:eastAsia="仿宋_GB2312"/>
          <w:color w:val="000000"/>
          <w:kern w:val="0"/>
          <w:sz w:val="32"/>
          <w:szCs w:val="32"/>
        </w:rPr>
        <w:t>个工作日内书面答复异议人。</w:t>
      </w:r>
    </w:p>
    <w:p w:rsidR="004A1EA1" w:rsidRPr="000E6B1E" w:rsidRDefault="00683C3B">
      <w:pPr>
        <w:widowControl/>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第十</w:t>
      </w:r>
      <w:r w:rsidR="000B7470">
        <w:rPr>
          <w:rFonts w:eastAsia="仿宋_GB2312" w:hint="eastAsia"/>
          <w:b/>
          <w:color w:val="000000"/>
          <w:kern w:val="0"/>
          <w:sz w:val="32"/>
          <w:szCs w:val="32"/>
        </w:rPr>
        <w:t>五</w:t>
      </w:r>
      <w:r w:rsidRPr="000E6B1E">
        <w:rPr>
          <w:rFonts w:eastAsia="仿宋_GB2312"/>
          <w:b/>
          <w:color w:val="000000"/>
          <w:kern w:val="0"/>
          <w:sz w:val="32"/>
          <w:szCs w:val="32"/>
        </w:rPr>
        <w:t>条</w:t>
      </w:r>
      <w:r w:rsidR="00B27D90">
        <w:rPr>
          <w:rFonts w:eastAsia="仿宋_GB2312" w:hint="eastAsia"/>
          <w:color w:val="000000"/>
          <w:kern w:val="0"/>
          <w:sz w:val="32"/>
          <w:szCs w:val="32"/>
        </w:rPr>
        <w:t>评价</w:t>
      </w:r>
      <w:r w:rsidRPr="000E6B1E">
        <w:rPr>
          <w:rFonts w:eastAsia="仿宋_GB2312"/>
          <w:color w:val="000000"/>
          <w:kern w:val="0"/>
          <w:sz w:val="32"/>
          <w:szCs w:val="32"/>
        </w:rPr>
        <w:t>单位决定受理的异议，应组织复评，并依据复评结果对异议事项分别按如下处理：</w:t>
      </w:r>
    </w:p>
    <w:p w:rsidR="004A1EA1" w:rsidRPr="000E6B1E" w:rsidRDefault="00683C3B">
      <w:pPr>
        <w:widowControl/>
        <w:spacing w:line="600" w:lineRule="exact"/>
        <w:ind w:firstLineChars="200" w:firstLine="640"/>
        <w:rPr>
          <w:rFonts w:eastAsia="仿宋_GB2312"/>
          <w:color w:val="000000"/>
          <w:kern w:val="0"/>
          <w:sz w:val="24"/>
        </w:rPr>
      </w:pPr>
      <w:r w:rsidRPr="000E6B1E">
        <w:rPr>
          <w:rFonts w:eastAsia="仿宋_GB2312"/>
          <w:color w:val="000000"/>
          <w:kern w:val="0"/>
          <w:sz w:val="32"/>
          <w:szCs w:val="32"/>
        </w:rPr>
        <w:t>（一）异议成立需修改评价计分的，在书面答复异议人的同时、将原提交至市公共资源交易中心信用评价信息系统</w:t>
      </w:r>
      <w:r w:rsidRPr="000E6B1E">
        <w:rPr>
          <w:rFonts w:eastAsia="仿宋_GB2312"/>
          <w:color w:val="000000"/>
          <w:kern w:val="0"/>
          <w:sz w:val="32"/>
          <w:szCs w:val="32"/>
        </w:rPr>
        <w:lastRenderedPageBreak/>
        <w:t>的《信用评价计分表》予以撤回，并将新的《信用评价计分表》重新上传到市公共资源交易中心信用评价信息系统；</w:t>
      </w:r>
    </w:p>
    <w:p w:rsidR="004A1EA1" w:rsidRPr="000E6B1E" w:rsidRDefault="00683C3B">
      <w:pPr>
        <w:widowControl/>
        <w:spacing w:line="600" w:lineRule="exact"/>
        <w:ind w:firstLineChars="200" w:firstLine="640"/>
        <w:rPr>
          <w:rFonts w:eastAsia="仿宋_GB2312"/>
          <w:color w:val="000000"/>
          <w:kern w:val="0"/>
          <w:sz w:val="24"/>
        </w:rPr>
      </w:pPr>
      <w:r w:rsidRPr="000E6B1E">
        <w:rPr>
          <w:rFonts w:eastAsia="仿宋_GB2312"/>
          <w:color w:val="000000"/>
          <w:kern w:val="0"/>
          <w:sz w:val="32"/>
          <w:szCs w:val="32"/>
        </w:rPr>
        <w:t>（二）异议不成立的，书面答复异议人同时</w:t>
      </w:r>
      <w:r w:rsidR="007C1DBA">
        <w:rPr>
          <w:rFonts w:eastAsia="仿宋_GB2312"/>
          <w:color w:val="000000"/>
          <w:kern w:val="0"/>
          <w:sz w:val="32"/>
          <w:szCs w:val="32"/>
        </w:rPr>
        <w:t>，</w:t>
      </w:r>
      <w:r w:rsidR="007C1DBA">
        <w:rPr>
          <w:rFonts w:eastAsia="仿宋_GB2312" w:hint="eastAsia"/>
          <w:color w:val="000000"/>
          <w:kern w:val="0"/>
          <w:sz w:val="32"/>
          <w:szCs w:val="32"/>
        </w:rPr>
        <w:t>在</w:t>
      </w:r>
      <w:r w:rsidRPr="000E6B1E">
        <w:rPr>
          <w:rFonts w:eastAsia="仿宋_GB2312"/>
          <w:color w:val="000000"/>
          <w:kern w:val="0"/>
          <w:sz w:val="32"/>
          <w:szCs w:val="32"/>
        </w:rPr>
        <w:t>市公共资源交易中心信用评价信息系统</w:t>
      </w:r>
      <w:r w:rsidR="007C1DBA">
        <w:rPr>
          <w:rFonts w:eastAsia="仿宋_GB2312" w:hint="eastAsia"/>
          <w:color w:val="000000"/>
          <w:kern w:val="0"/>
          <w:sz w:val="32"/>
          <w:szCs w:val="32"/>
        </w:rPr>
        <w:t>中</w:t>
      </w:r>
      <w:r w:rsidRPr="000E6B1E">
        <w:rPr>
          <w:rFonts w:eastAsia="仿宋_GB2312"/>
          <w:color w:val="000000"/>
          <w:kern w:val="0"/>
          <w:sz w:val="32"/>
          <w:szCs w:val="32"/>
        </w:rPr>
        <w:t>继续执行原《信用评价计分表》。</w:t>
      </w:r>
    </w:p>
    <w:p w:rsidR="004A1EA1" w:rsidRPr="000E6B1E" w:rsidRDefault="00B27D90">
      <w:pPr>
        <w:adjustRightInd w:val="0"/>
        <w:snapToGrid w:val="0"/>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评价</w:t>
      </w:r>
      <w:r w:rsidR="00683C3B" w:rsidRPr="000E6B1E">
        <w:rPr>
          <w:rFonts w:eastAsia="仿宋_GB2312"/>
          <w:color w:val="000000"/>
          <w:kern w:val="0"/>
          <w:sz w:val="32"/>
          <w:szCs w:val="32"/>
        </w:rPr>
        <w:t>单位每条信用评价计分有效期</w:t>
      </w:r>
      <w:r w:rsidR="00683C3B" w:rsidRPr="000E6B1E">
        <w:rPr>
          <w:rFonts w:eastAsia="仿宋_GB2312"/>
          <w:color w:val="000000"/>
          <w:kern w:val="0"/>
          <w:sz w:val="32"/>
          <w:szCs w:val="32"/>
        </w:rPr>
        <w:t>2</w:t>
      </w:r>
      <w:r w:rsidR="00683C3B" w:rsidRPr="000E6B1E">
        <w:rPr>
          <w:rFonts w:eastAsia="仿宋_GB2312"/>
          <w:color w:val="000000"/>
          <w:kern w:val="0"/>
          <w:sz w:val="32"/>
          <w:szCs w:val="32"/>
        </w:rPr>
        <w:t>年。</w:t>
      </w:r>
    </w:p>
    <w:p w:rsidR="004A1EA1" w:rsidRPr="000E6B1E" w:rsidRDefault="00683C3B">
      <w:pPr>
        <w:adjustRightInd w:val="0"/>
        <w:snapToGrid w:val="0"/>
        <w:spacing w:line="600" w:lineRule="exact"/>
        <w:ind w:firstLineChars="200" w:firstLine="643"/>
        <w:rPr>
          <w:rFonts w:eastAsia="仿宋_GB2312"/>
          <w:color w:val="000000"/>
          <w:kern w:val="0"/>
          <w:sz w:val="32"/>
          <w:szCs w:val="32"/>
        </w:rPr>
      </w:pPr>
      <w:r w:rsidRPr="000E6B1E">
        <w:rPr>
          <w:rFonts w:eastAsia="仿宋_GB2312"/>
          <w:b/>
          <w:color w:val="000000"/>
          <w:kern w:val="0"/>
          <w:sz w:val="32"/>
          <w:szCs w:val="32"/>
        </w:rPr>
        <w:t>第十六条</w:t>
      </w:r>
      <w:r w:rsidRPr="000E6B1E">
        <w:rPr>
          <w:rFonts w:eastAsia="仿宋_GB2312"/>
          <w:color w:val="000000"/>
          <w:kern w:val="0"/>
          <w:sz w:val="32"/>
          <w:szCs w:val="32"/>
        </w:rPr>
        <w:t>本细则由芜湖市公共资源交易管理局会同各行政</w:t>
      </w:r>
      <w:r w:rsidR="004E582B">
        <w:rPr>
          <w:rFonts w:eastAsia="仿宋_GB2312" w:hint="eastAsia"/>
          <w:color w:val="000000"/>
          <w:kern w:val="0"/>
          <w:sz w:val="32"/>
          <w:szCs w:val="32"/>
        </w:rPr>
        <w:t>监督</w:t>
      </w:r>
      <w:r w:rsidRPr="000E6B1E">
        <w:rPr>
          <w:rFonts w:eastAsia="仿宋_GB2312"/>
          <w:color w:val="000000"/>
          <w:kern w:val="0"/>
          <w:sz w:val="32"/>
          <w:szCs w:val="32"/>
        </w:rPr>
        <w:t>部门负责解释。</w:t>
      </w:r>
    </w:p>
    <w:p w:rsidR="004A1EA1" w:rsidRPr="00346BBB" w:rsidRDefault="00683C3B" w:rsidP="00346BBB">
      <w:pPr>
        <w:spacing w:line="580" w:lineRule="exact"/>
        <w:ind w:firstLineChars="196" w:firstLine="630"/>
        <w:jc w:val="left"/>
        <w:rPr>
          <w:rFonts w:ascii="仿宋_GB2312" w:eastAsia="仿宋_GB2312"/>
          <w:sz w:val="32"/>
          <w:szCs w:val="32"/>
        </w:rPr>
      </w:pPr>
      <w:r w:rsidRPr="000E6B1E">
        <w:rPr>
          <w:rFonts w:eastAsia="仿宋_GB2312"/>
          <w:b/>
          <w:color w:val="000000"/>
          <w:kern w:val="0"/>
          <w:sz w:val="32"/>
          <w:szCs w:val="32"/>
        </w:rPr>
        <w:t>第十七条</w:t>
      </w:r>
      <w:r w:rsidRPr="000E6B1E">
        <w:rPr>
          <w:rFonts w:eastAsia="仿宋_GB2312"/>
          <w:color w:val="000000"/>
          <w:kern w:val="0"/>
          <w:sz w:val="32"/>
          <w:szCs w:val="32"/>
        </w:rPr>
        <w:t>本细则自</w:t>
      </w:r>
      <w:r w:rsidR="007C1DBA">
        <w:rPr>
          <w:rFonts w:eastAsia="仿宋_GB2312" w:hint="eastAsia"/>
          <w:color w:val="000000"/>
          <w:kern w:val="0"/>
          <w:sz w:val="32"/>
          <w:szCs w:val="32"/>
        </w:rPr>
        <w:t>2020</w:t>
      </w:r>
      <w:r w:rsidR="007C1DBA">
        <w:rPr>
          <w:rFonts w:eastAsia="仿宋_GB2312" w:hint="eastAsia"/>
          <w:color w:val="000000"/>
          <w:kern w:val="0"/>
          <w:sz w:val="32"/>
          <w:szCs w:val="32"/>
        </w:rPr>
        <w:t>年月日</w:t>
      </w:r>
      <w:r w:rsidRPr="000E6B1E">
        <w:rPr>
          <w:rFonts w:eastAsia="仿宋_GB2312"/>
          <w:color w:val="000000"/>
          <w:kern w:val="0"/>
          <w:sz w:val="32"/>
          <w:szCs w:val="32"/>
        </w:rPr>
        <w:t>起实施。</w:t>
      </w:r>
      <w:r w:rsidR="00B51EC8">
        <w:rPr>
          <w:rFonts w:eastAsia="仿宋_GB2312" w:hint="eastAsia"/>
          <w:color w:val="000000"/>
          <w:kern w:val="0"/>
          <w:sz w:val="32"/>
          <w:szCs w:val="32"/>
        </w:rPr>
        <w:t>原《</w:t>
      </w:r>
      <w:r w:rsidR="00B51EC8" w:rsidRPr="00B51EC8">
        <w:rPr>
          <w:rFonts w:eastAsia="仿宋_GB2312" w:hint="eastAsia"/>
          <w:color w:val="000000"/>
          <w:kern w:val="0"/>
          <w:sz w:val="32"/>
          <w:szCs w:val="32"/>
        </w:rPr>
        <w:t>关于修订部分诚信评价细则的通知</w:t>
      </w:r>
      <w:r w:rsidR="00B51EC8">
        <w:rPr>
          <w:rFonts w:eastAsia="仿宋_GB2312" w:hint="eastAsia"/>
          <w:color w:val="000000"/>
          <w:kern w:val="0"/>
          <w:sz w:val="32"/>
          <w:szCs w:val="32"/>
        </w:rPr>
        <w:t>》（</w:t>
      </w:r>
      <w:r w:rsidR="00B51EC8">
        <w:rPr>
          <w:rFonts w:ascii="仿宋_GB2312" w:eastAsia="仿宋_GB2312" w:hint="eastAsia"/>
          <w:sz w:val="32"/>
          <w:szCs w:val="32"/>
        </w:rPr>
        <w:t>公管〔2016〕154号</w:t>
      </w:r>
      <w:r w:rsidR="00346BBB">
        <w:rPr>
          <w:rFonts w:ascii="仿宋_GB2312" w:eastAsia="仿宋_GB2312" w:hint="eastAsia"/>
          <w:sz w:val="32"/>
          <w:szCs w:val="32"/>
        </w:rPr>
        <w:t>）、《</w:t>
      </w:r>
      <w:r w:rsidR="00346BBB" w:rsidRPr="00346BBB">
        <w:rPr>
          <w:rFonts w:ascii="仿宋_GB2312" w:eastAsia="仿宋_GB2312" w:hint="eastAsia"/>
          <w:sz w:val="32"/>
          <w:szCs w:val="32"/>
        </w:rPr>
        <w:t>市公共资源交易管理局 市住房城乡建委关于印发</w:t>
      </w:r>
      <w:r w:rsidR="00346BBB">
        <w:rPr>
          <w:rFonts w:ascii="仿宋_GB2312" w:eastAsia="仿宋_GB2312" w:hint="eastAsia"/>
          <w:sz w:val="32"/>
          <w:szCs w:val="32"/>
        </w:rPr>
        <w:t>&lt;</w:t>
      </w:r>
      <w:r w:rsidR="00346BBB" w:rsidRPr="00346BBB">
        <w:rPr>
          <w:rFonts w:ascii="仿宋_GB2312" w:eastAsia="仿宋_GB2312" w:hint="eastAsia"/>
          <w:sz w:val="32"/>
          <w:szCs w:val="32"/>
        </w:rPr>
        <w:t>芜湖市公共资源交易房屋建筑和市政基础设施工程项目建设单位对监理单位诚信评价细则（试行）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130号</w:t>
      </w:r>
      <w:r w:rsidR="00346BBB">
        <w:rPr>
          <w:rFonts w:ascii="仿宋_GB2312" w:eastAsia="仿宋_GB2312" w:hint="eastAsia"/>
          <w:sz w:val="32"/>
          <w:szCs w:val="32"/>
        </w:rPr>
        <w:t>）、《</w:t>
      </w:r>
      <w:r w:rsidR="00346BBB" w:rsidRPr="00346BBB">
        <w:rPr>
          <w:rFonts w:ascii="仿宋_GB2312" w:eastAsia="仿宋_GB2312" w:hint="eastAsia"/>
          <w:sz w:val="32"/>
          <w:szCs w:val="32"/>
        </w:rPr>
        <w:t xml:space="preserve">市公共资源交易管理局 </w:t>
      </w:r>
      <w:r w:rsidR="00346BBB">
        <w:rPr>
          <w:rFonts w:ascii="仿宋_GB2312" w:eastAsia="仿宋_GB2312" w:hint="eastAsia"/>
          <w:sz w:val="32"/>
          <w:szCs w:val="32"/>
        </w:rPr>
        <w:t>市住房城乡建委关于印发&lt;</w:t>
      </w:r>
      <w:r w:rsidR="00346BBB" w:rsidRPr="00346BBB">
        <w:rPr>
          <w:rFonts w:ascii="仿宋_GB2312" w:eastAsia="仿宋_GB2312" w:hint="eastAsia"/>
          <w:sz w:val="32"/>
          <w:szCs w:val="32"/>
        </w:rPr>
        <w:t>芜湖市建设工程项目建设单位对勘察设计单位诚信评价办法（试行）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131号</w:t>
      </w:r>
      <w:r w:rsidR="00346BBB">
        <w:rPr>
          <w:rFonts w:ascii="仿宋_GB2312" w:eastAsia="仿宋_GB2312" w:hint="eastAsia"/>
          <w:sz w:val="32"/>
          <w:szCs w:val="32"/>
        </w:rPr>
        <w:t>）、《</w:t>
      </w:r>
      <w:r w:rsidR="00346BBB" w:rsidRPr="00346BBB">
        <w:rPr>
          <w:rFonts w:ascii="仿宋_GB2312" w:eastAsia="仿宋_GB2312" w:hint="eastAsia"/>
          <w:sz w:val="32"/>
          <w:szCs w:val="32"/>
        </w:rPr>
        <w:t>市公共资源交易管理局 市住房城乡建委关于印发</w:t>
      </w:r>
      <w:r w:rsidR="00346BBB">
        <w:rPr>
          <w:rFonts w:ascii="仿宋_GB2312" w:eastAsia="仿宋_GB2312" w:hint="eastAsia"/>
          <w:sz w:val="32"/>
          <w:szCs w:val="32"/>
        </w:rPr>
        <w:t>&lt;</w:t>
      </w:r>
      <w:r w:rsidR="00346BBB" w:rsidRPr="00346BBB">
        <w:rPr>
          <w:rFonts w:ascii="仿宋_GB2312" w:eastAsia="仿宋_GB2312" w:hint="eastAsia"/>
          <w:sz w:val="32"/>
          <w:szCs w:val="32"/>
        </w:rPr>
        <w:t>芜湖市建设工程项目建设单位对检测试验单位诚信评价办法（试行）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132号</w:t>
      </w:r>
      <w:r w:rsidR="00346BBB">
        <w:rPr>
          <w:rFonts w:ascii="仿宋_GB2312" w:eastAsia="仿宋_GB2312" w:hint="eastAsia"/>
          <w:sz w:val="32"/>
          <w:szCs w:val="32"/>
        </w:rPr>
        <w:t>、《</w:t>
      </w:r>
      <w:r w:rsidR="00346BBB" w:rsidRPr="00346BBB">
        <w:rPr>
          <w:rFonts w:ascii="仿宋_GB2312" w:eastAsia="仿宋_GB2312" w:hint="eastAsia"/>
          <w:sz w:val="32"/>
          <w:szCs w:val="32"/>
        </w:rPr>
        <w:t>关于印发</w:t>
      </w:r>
      <w:r w:rsidR="00346BBB">
        <w:rPr>
          <w:rFonts w:ascii="仿宋_GB2312" w:eastAsia="仿宋_GB2312" w:hint="eastAsia"/>
          <w:sz w:val="32"/>
          <w:szCs w:val="32"/>
        </w:rPr>
        <w:t>&lt;</w:t>
      </w:r>
      <w:r w:rsidR="00346BBB" w:rsidRPr="00346BBB">
        <w:rPr>
          <w:rFonts w:ascii="仿宋_GB2312" w:eastAsia="仿宋_GB2312" w:hint="eastAsia"/>
          <w:sz w:val="32"/>
          <w:szCs w:val="32"/>
        </w:rPr>
        <w:t>芜湖市公共资源交易交通类项目建设单位对监理企业诚信评价办法（试行）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127号</w:t>
      </w:r>
      <w:r w:rsidR="00346BBB">
        <w:rPr>
          <w:rFonts w:ascii="仿宋_GB2312" w:eastAsia="仿宋_GB2312" w:hint="eastAsia"/>
          <w:sz w:val="32"/>
          <w:szCs w:val="32"/>
        </w:rPr>
        <w:t>）、《关于印发&lt;</w:t>
      </w:r>
      <w:r w:rsidR="00346BBB" w:rsidRPr="00346BBB">
        <w:rPr>
          <w:rFonts w:ascii="仿宋_GB2312" w:eastAsia="仿宋_GB2312" w:hint="eastAsia"/>
          <w:sz w:val="32"/>
          <w:szCs w:val="32"/>
        </w:rPr>
        <w:t>芜湖市公共资源交易交通类项目建设单位对勘察设计企业诚信评价办法（试行）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128号</w:t>
      </w:r>
      <w:r w:rsidR="00346BBB">
        <w:rPr>
          <w:rFonts w:ascii="仿宋_GB2312" w:eastAsia="仿宋_GB2312" w:hint="eastAsia"/>
          <w:sz w:val="32"/>
          <w:szCs w:val="32"/>
        </w:rPr>
        <w:t>）、《</w:t>
      </w:r>
      <w:r w:rsidR="00346BBB" w:rsidRPr="00346BBB">
        <w:rPr>
          <w:rFonts w:ascii="仿宋_GB2312" w:eastAsia="仿宋_GB2312" w:hint="eastAsia"/>
          <w:sz w:val="32"/>
          <w:szCs w:val="32"/>
        </w:rPr>
        <w:t>关于印发</w:t>
      </w:r>
      <w:r w:rsidR="00346BBB">
        <w:rPr>
          <w:rFonts w:ascii="仿宋_GB2312" w:eastAsia="仿宋_GB2312" w:hint="eastAsia"/>
          <w:sz w:val="32"/>
          <w:szCs w:val="32"/>
        </w:rPr>
        <w:t>&lt;</w:t>
      </w:r>
      <w:r w:rsidR="00346BBB" w:rsidRPr="00346BBB">
        <w:rPr>
          <w:rFonts w:ascii="仿宋_GB2312" w:eastAsia="仿宋_GB2312" w:hint="eastAsia"/>
          <w:sz w:val="32"/>
          <w:szCs w:val="32"/>
        </w:rPr>
        <w:t>芜湖市公共资</w:t>
      </w:r>
      <w:r w:rsidR="00346BBB" w:rsidRPr="00346BBB">
        <w:rPr>
          <w:rFonts w:ascii="仿宋_GB2312" w:eastAsia="仿宋_GB2312" w:hint="eastAsia"/>
          <w:sz w:val="32"/>
          <w:szCs w:val="32"/>
        </w:rPr>
        <w:lastRenderedPageBreak/>
        <w:t>源交易交通类项目建设单位对检测试验单位诚信评价办法（试行）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129号</w:t>
      </w:r>
      <w:r w:rsidR="00346BBB">
        <w:rPr>
          <w:rFonts w:ascii="仿宋_GB2312" w:eastAsia="仿宋_GB2312" w:hint="eastAsia"/>
          <w:sz w:val="32"/>
          <w:szCs w:val="32"/>
        </w:rPr>
        <w:t>）、《关于印发&lt;</w:t>
      </w:r>
      <w:r w:rsidR="00346BBB" w:rsidRPr="00346BBB">
        <w:rPr>
          <w:rFonts w:ascii="仿宋_GB2312" w:eastAsia="仿宋_GB2312" w:hint="eastAsia"/>
          <w:sz w:val="32"/>
          <w:szCs w:val="32"/>
        </w:rPr>
        <w:t>芜湖市公共资源交易水利类项目项目法人对监理企业诚信评价细则（试行）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135号</w:t>
      </w:r>
      <w:r w:rsidR="00346BBB">
        <w:rPr>
          <w:rFonts w:ascii="仿宋_GB2312" w:eastAsia="仿宋_GB2312" w:hint="eastAsia"/>
          <w:sz w:val="32"/>
          <w:szCs w:val="32"/>
        </w:rPr>
        <w:t>）、《</w:t>
      </w:r>
      <w:r w:rsidR="00346BBB" w:rsidRPr="00346BBB">
        <w:rPr>
          <w:rFonts w:ascii="仿宋_GB2312" w:eastAsia="仿宋_GB2312" w:hint="eastAsia"/>
          <w:sz w:val="32"/>
          <w:szCs w:val="32"/>
        </w:rPr>
        <w:t>关于印发</w:t>
      </w:r>
      <w:r w:rsidR="00346BBB">
        <w:rPr>
          <w:rFonts w:ascii="仿宋_GB2312" w:eastAsia="仿宋_GB2312" w:hint="eastAsia"/>
          <w:sz w:val="32"/>
          <w:szCs w:val="32"/>
        </w:rPr>
        <w:t>&lt;</w:t>
      </w:r>
      <w:r w:rsidR="00346BBB" w:rsidRPr="00346BBB">
        <w:rPr>
          <w:rFonts w:ascii="仿宋_GB2312" w:eastAsia="仿宋_GB2312" w:hint="eastAsia"/>
          <w:sz w:val="32"/>
          <w:szCs w:val="32"/>
        </w:rPr>
        <w:t>芜湖市公共资源交易水利类项目项目法人对勘察设计企业诚信评价细则（试行）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136号</w:t>
      </w:r>
      <w:r w:rsidR="00346BBB">
        <w:rPr>
          <w:rFonts w:ascii="仿宋_GB2312" w:eastAsia="仿宋_GB2312" w:hint="eastAsia"/>
          <w:sz w:val="32"/>
          <w:szCs w:val="32"/>
        </w:rPr>
        <w:t>）、《关于印发&lt;</w:t>
      </w:r>
      <w:r w:rsidR="00346BBB" w:rsidRPr="00346BBB">
        <w:rPr>
          <w:rFonts w:ascii="仿宋_GB2312" w:eastAsia="仿宋_GB2312" w:hint="eastAsia"/>
          <w:sz w:val="32"/>
          <w:szCs w:val="32"/>
        </w:rPr>
        <w:t>芜湖市公共资源交易水利类项目项目法人对检测试验企业诚信评价细则（试行）</w:t>
      </w:r>
      <w:r w:rsidR="00346BBB">
        <w:rPr>
          <w:rFonts w:ascii="仿宋_GB2312" w:eastAsia="仿宋_GB2312" w:hint="eastAsia"/>
          <w:sz w:val="32"/>
          <w:szCs w:val="32"/>
        </w:rPr>
        <w:t>&gt;</w:t>
      </w:r>
      <w:r w:rsidR="00346BBB" w:rsidRPr="00346BBB">
        <w:rPr>
          <w:rFonts w:ascii="仿宋_GB2312" w:eastAsia="仿宋_GB2312" w:hint="eastAsia"/>
          <w:sz w:val="32"/>
          <w:szCs w:val="32"/>
        </w:rPr>
        <w:t>的通知</w:t>
      </w:r>
      <w:r w:rsidR="00346BBB">
        <w:rPr>
          <w:rFonts w:ascii="仿宋_GB2312" w:eastAsia="仿宋_GB2312" w:hint="eastAsia"/>
          <w:sz w:val="32"/>
          <w:szCs w:val="32"/>
        </w:rPr>
        <w:t>》（</w:t>
      </w:r>
      <w:r w:rsidR="00346BBB" w:rsidRPr="00346BBB">
        <w:rPr>
          <w:rFonts w:ascii="仿宋_GB2312" w:eastAsia="仿宋_GB2312" w:hint="eastAsia"/>
          <w:sz w:val="32"/>
          <w:szCs w:val="32"/>
        </w:rPr>
        <w:t>公管</w:t>
      </w:r>
      <w:r w:rsidR="00346BBB">
        <w:rPr>
          <w:rFonts w:ascii="仿宋_GB2312" w:eastAsia="仿宋_GB2312" w:hint="eastAsia"/>
          <w:sz w:val="32"/>
          <w:szCs w:val="32"/>
        </w:rPr>
        <w:t>〔2014〕</w:t>
      </w:r>
      <w:r w:rsidR="00346BBB" w:rsidRPr="00346BBB">
        <w:rPr>
          <w:rFonts w:ascii="仿宋_GB2312" w:eastAsia="仿宋_GB2312" w:hint="eastAsia"/>
          <w:sz w:val="32"/>
          <w:szCs w:val="32"/>
        </w:rPr>
        <w:t>137号</w:t>
      </w:r>
      <w:r w:rsidR="00346BBB">
        <w:rPr>
          <w:rFonts w:ascii="仿宋_GB2312" w:eastAsia="仿宋_GB2312" w:hint="eastAsia"/>
          <w:sz w:val="32"/>
          <w:szCs w:val="32"/>
        </w:rPr>
        <w:t>）</w:t>
      </w:r>
      <w:r w:rsidR="00A41A61">
        <w:rPr>
          <w:rFonts w:ascii="仿宋_GB2312" w:eastAsia="仿宋_GB2312" w:hint="eastAsia"/>
          <w:sz w:val="32"/>
          <w:szCs w:val="32"/>
        </w:rPr>
        <w:t>同时废止。</w:t>
      </w:r>
    </w:p>
    <w:p w:rsidR="004A1EA1" w:rsidRPr="000E6B1E" w:rsidRDefault="004A1EA1">
      <w:pPr>
        <w:adjustRightInd w:val="0"/>
        <w:snapToGrid w:val="0"/>
        <w:spacing w:line="600" w:lineRule="exact"/>
        <w:ind w:firstLineChars="200" w:firstLine="640"/>
        <w:rPr>
          <w:rFonts w:eastAsia="仿宋_GB2312"/>
          <w:color w:val="000000"/>
          <w:kern w:val="0"/>
          <w:sz w:val="32"/>
          <w:szCs w:val="32"/>
        </w:rPr>
      </w:pPr>
    </w:p>
    <w:p w:rsidR="004A1EA1" w:rsidRPr="00346BBB" w:rsidRDefault="004A1EA1">
      <w:pPr>
        <w:adjustRightInd w:val="0"/>
        <w:snapToGrid w:val="0"/>
        <w:spacing w:line="600" w:lineRule="exact"/>
        <w:ind w:firstLineChars="200" w:firstLine="640"/>
        <w:rPr>
          <w:rFonts w:eastAsia="仿宋_GB2312"/>
          <w:color w:val="000000"/>
          <w:kern w:val="0"/>
          <w:sz w:val="32"/>
          <w:szCs w:val="32"/>
        </w:rPr>
        <w:sectPr w:rsidR="004A1EA1" w:rsidRPr="00346BBB">
          <w:footerReference w:type="default" r:id="rId8"/>
          <w:pgSz w:w="11906" w:h="16838"/>
          <w:pgMar w:top="1440" w:right="1800" w:bottom="1440" w:left="1800" w:header="851" w:footer="992" w:gutter="0"/>
          <w:cols w:space="425"/>
          <w:docGrid w:type="lines" w:linePitch="312"/>
        </w:sectPr>
      </w:pPr>
    </w:p>
    <w:p w:rsidR="004A1EA1" w:rsidRPr="000E6B1E" w:rsidRDefault="00683C3B">
      <w:pPr>
        <w:jc w:val="center"/>
        <w:rPr>
          <w:rFonts w:eastAsia="黑体"/>
          <w:color w:val="000000"/>
          <w:sz w:val="36"/>
          <w:szCs w:val="32"/>
        </w:rPr>
      </w:pPr>
      <w:r w:rsidRPr="000E6B1E">
        <w:rPr>
          <w:rFonts w:eastAsia="黑体" w:hAnsi="黑体"/>
          <w:color w:val="000000"/>
          <w:kern w:val="0"/>
          <w:sz w:val="36"/>
          <w:szCs w:val="32"/>
        </w:rPr>
        <w:lastRenderedPageBreak/>
        <w:t>芜湖市公共资源交易政府采购货物类项目采购人对供应商</w:t>
      </w:r>
      <w:r w:rsidRPr="000E6B1E">
        <w:rPr>
          <w:rFonts w:eastAsia="黑体" w:hAnsi="黑体"/>
          <w:color w:val="000000"/>
          <w:sz w:val="36"/>
          <w:szCs w:val="32"/>
        </w:rPr>
        <w:t>信</w:t>
      </w:r>
      <w:r w:rsidR="00F83242">
        <w:rPr>
          <w:rFonts w:eastAsia="黑体" w:hAnsi="黑体" w:hint="eastAsia"/>
          <w:color w:val="000000"/>
          <w:sz w:val="36"/>
          <w:szCs w:val="32"/>
        </w:rPr>
        <w:t>用</w:t>
      </w:r>
      <w:r w:rsidRPr="000E6B1E">
        <w:rPr>
          <w:rFonts w:eastAsia="黑体" w:hAnsi="黑体"/>
          <w:color w:val="000000"/>
          <w:sz w:val="36"/>
          <w:szCs w:val="32"/>
        </w:rPr>
        <w:t>评价计分表</w:t>
      </w:r>
    </w:p>
    <w:p w:rsidR="00A04B0A" w:rsidRPr="000E6B1E" w:rsidRDefault="00A04B0A">
      <w:pPr>
        <w:jc w:val="center"/>
        <w:rPr>
          <w:rFonts w:eastAsia="黑体"/>
          <w:color w:val="000000"/>
          <w:sz w:val="36"/>
          <w:szCs w:val="32"/>
        </w:rPr>
      </w:pPr>
    </w:p>
    <w:tbl>
      <w:tblPr>
        <w:tblStyle w:val="a9"/>
        <w:tblW w:w="4426" w:type="pct"/>
        <w:jc w:val="center"/>
        <w:tblLook w:val="04A0"/>
      </w:tblPr>
      <w:tblGrid>
        <w:gridCol w:w="1179"/>
        <w:gridCol w:w="2013"/>
        <w:gridCol w:w="8078"/>
        <w:gridCol w:w="1277"/>
      </w:tblGrid>
      <w:tr w:rsidR="00E663C2" w:rsidRPr="000E6B1E" w:rsidTr="00D227CD">
        <w:trPr>
          <w:trHeight w:val="593"/>
          <w:tblHeader/>
          <w:jc w:val="center"/>
        </w:trPr>
        <w:tc>
          <w:tcPr>
            <w:tcW w:w="470" w:type="pct"/>
            <w:vAlign w:val="center"/>
          </w:tcPr>
          <w:p w:rsidR="00E663C2" w:rsidRPr="000E6B1E" w:rsidRDefault="00E663C2">
            <w:pPr>
              <w:jc w:val="center"/>
              <w:rPr>
                <w:rFonts w:eastAsia="黑体"/>
                <w:sz w:val="24"/>
              </w:rPr>
            </w:pPr>
            <w:r w:rsidRPr="000E6B1E">
              <w:rPr>
                <w:rFonts w:eastAsia="黑体" w:hAnsi="黑体"/>
                <w:sz w:val="24"/>
              </w:rPr>
              <w:t>序号</w:t>
            </w:r>
          </w:p>
        </w:tc>
        <w:tc>
          <w:tcPr>
            <w:tcW w:w="802" w:type="pct"/>
            <w:vAlign w:val="center"/>
          </w:tcPr>
          <w:p w:rsidR="00E663C2" w:rsidRPr="000E6B1E" w:rsidRDefault="00E663C2">
            <w:pPr>
              <w:jc w:val="center"/>
              <w:rPr>
                <w:rFonts w:eastAsia="黑体"/>
                <w:sz w:val="24"/>
              </w:rPr>
            </w:pPr>
            <w:r w:rsidRPr="000E6B1E">
              <w:rPr>
                <w:rFonts w:eastAsia="黑体" w:hAnsi="黑体"/>
                <w:sz w:val="24"/>
              </w:rPr>
              <w:t>失信行为程度</w:t>
            </w:r>
          </w:p>
        </w:tc>
        <w:tc>
          <w:tcPr>
            <w:tcW w:w="3219" w:type="pct"/>
            <w:vAlign w:val="center"/>
          </w:tcPr>
          <w:p w:rsidR="00E663C2" w:rsidRPr="000E6B1E" w:rsidRDefault="00E663C2">
            <w:pPr>
              <w:jc w:val="center"/>
              <w:rPr>
                <w:rFonts w:eastAsia="黑体"/>
                <w:sz w:val="24"/>
              </w:rPr>
            </w:pPr>
            <w:r w:rsidRPr="000E6B1E">
              <w:rPr>
                <w:rFonts w:eastAsia="黑体" w:hAnsi="黑体"/>
                <w:sz w:val="24"/>
              </w:rPr>
              <w:t>失信行为</w:t>
            </w:r>
          </w:p>
        </w:tc>
        <w:tc>
          <w:tcPr>
            <w:tcW w:w="509" w:type="pct"/>
            <w:vAlign w:val="center"/>
          </w:tcPr>
          <w:p w:rsidR="00E663C2" w:rsidRPr="000E6B1E" w:rsidRDefault="00E663C2">
            <w:pPr>
              <w:jc w:val="center"/>
              <w:rPr>
                <w:rFonts w:eastAsia="黑体"/>
                <w:sz w:val="24"/>
              </w:rPr>
            </w:pPr>
            <w:r w:rsidRPr="000E6B1E">
              <w:rPr>
                <w:rFonts w:eastAsia="黑体" w:hAnsi="黑体"/>
                <w:sz w:val="24"/>
              </w:rPr>
              <w:t>扣分标准</w:t>
            </w:r>
          </w:p>
        </w:tc>
      </w:tr>
      <w:tr w:rsidR="00E663C2" w:rsidRPr="003E358A" w:rsidTr="00D227CD">
        <w:trPr>
          <w:trHeight w:val="624"/>
          <w:jc w:val="center"/>
        </w:trPr>
        <w:tc>
          <w:tcPr>
            <w:tcW w:w="470" w:type="pct"/>
            <w:vAlign w:val="center"/>
          </w:tcPr>
          <w:p w:rsidR="00E663C2" w:rsidRPr="003E358A" w:rsidRDefault="00E663C2">
            <w:pPr>
              <w:jc w:val="center"/>
              <w:rPr>
                <w:szCs w:val="21"/>
              </w:rPr>
            </w:pPr>
            <w:r w:rsidRPr="003E358A">
              <w:rPr>
                <w:szCs w:val="21"/>
              </w:rPr>
              <w:t>1</w:t>
            </w:r>
          </w:p>
        </w:tc>
        <w:tc>
          <w:tcPr>
            <w:tcW w:w="802" w:type="pct"/>
            <w:vMerge w:val="restart"/>
            <w:vAlign w:val="center"/>
          </w:tcPr>
          <w:p w:rsidR="00E663C2" w:rsidRPr="000E6B1E" w:rsidRDefault="00E663C2">
            <w:pPr>
              <w:jc w:val="center"/>
              <w:rPr>
                <w:sz w:val="24"/>
              </w:rPr>
            </w:pPr>
            <w:r w:rsidRPr="000E6B1E">
              <w:rPr>
                <w:rFonts w:hAnsi="宋体"/>
                <w:b/>
                <w:bCs/>
                <w:sz w:val="24"/>
              </w:rPr>
              <w:t>轻微失信行为</w:t>
            </w:r>
          </w:p>
        </w:tc>
        <w:tc>
          <w:tcPr>
            <w:tcW w:w="3219" w:type="pct"/>
            <w:vAlign w:val="center"/>
          </w:tcPr>
          <w:p w:rsidR="00E663C2" w:rsidRPr="003E358A" w:rsidRDefault="00E663C2">
            <w:pPr>
              <w:rPr>
                <w:szCs w:val="21"/>
              </w:rPr>
            </w:pPr>
            <w:r w:rsidRPr="003E358A">
              <w:rPr>
                <w:rFonts w:hAnsi="宋体"/>
                <w:szCs w:val="21"/>
              </w:rPr>
              <w:t>中标后因供应商原因未在中标通知书要求时间内签订合同，推迟</w:t>
            </w:r>
            <w:r w:rsidRPr="003E358A">
              <w:rPr>
                <w:szCs w:val="21"/>
              </w:rPr>
              <w:t>5</w:t>
            </w:r>
            <w:r w:rsidRPr="003E358A">
              <w:rPr>
                <w:rFonts w:hAnsi="宋体"/>
                <w:szCs w:val="21"/>
              </w:rPr>
              <w:t>个（含</w:t>
            </w:r>
            <w:r w:rsidRPr="003E358A">
              <w:rPr>
                <w:szCs w:val="21"/>
              </w:rPr>
              <w:t>5</w:t>
            </w:r>
            <w:r w:rsidRPr="003E358A">
              <w:rPr>
                <w:rFonts w:hAnsi="宋体"/>
                <w:szCs w:val="21"/>
              </w:rPr>
              <w:t>个）工作日以内的</w:t>
            </w:r>
          </w:p>
        </w:tc>
        <w:tc>
          <w:tcPr>
            <w:tcW w:w="509" w:type="pct"/>
            <w:vAlign w:val="center"/>
          </w:tcPr>
          <w:p w:rsidR="00E663C2" w:rsidRPr="003E358A" w:rsidRDefault="00E663C2">
            <w:pPr>
              <w:jc w:val="center"/>
              <w:rPr>
                <w:szCs w:val="21"/>
              </w:rPr>
            </w:pPr>
            <w:r w:rsidRPr="003E358A">
              <w:rPr>
                <w:szCs w:val="21"/>
              </w:rPr>
              <w:t>5</w:t>
            </w:r>
          </w:p>
        </w:tc>
      </w:tr>
      <w:tr w:rsidR="00E663C2" w:rsidRPr="003E358A" w:rsidTr="00D227CD">
        <w:trPr>
          <w:trHeight w:val="624"/>
          <w:jc w:val="center"/>
        </w:trPr>
        <w:tc>
          <w:tcPr>
            <w:tcW w:w="470" w:type="pct"/>
            <w:vAlign w:val="center"/>
          </w:tcPr>
          <w:p w:rsidR="00E663C2" w:rsidRPr="003E358A" w:rsidRDefault="00E663C2">
            <w:pPr>
              <w:jc w:val="center"/>
              <w:rPr>
                <w:szCs w:val="21"/>
              </w:rPr>
            </w:pPr>
            <w:r w:rsidRPr="003E358A">
              <w:rPr>
                <w:szCs w:val="21"/>
              </w:rPr>
              <w:t>2</w:t>
            </w:r>
          </w:p>
        </w:tc>
        <w:tc>
          <w:tcPr>
            <w:tcW w:w="802" w:type="pct"/>
            <w:vMerge/>
            <w:vAlign w:val="center"/>
          </w:tcPr>
          <w:p w:rsidR="00E663C2" w:rsidRPr="000E6B1E" w:rsidRDefault="00E663C2">
            <w:pPr>
              <w:jc w:val="center"/>
              <w:rPr>
                <w:sz w:val="24"/>
              </w:rPr>
            </w:pPr>
          </w:p>
        </w:tc>
        <w:tc>
          <w:tcPr>
            <w:tcW w:w="3219" w:type="pct"/>
            <w:vAlign w:val="center"/>
          </w:tcPr>
          <w:p w:rsidR="00E663C2" w:rsidRPr="003E358A" w:rsidRDefault="00E663C2" w:rsidP="00CD173E">
            <w:pPr>
              <w:rPr>
                <w:szCs w:val="21"/>
              </w:rPr>
            </w:pPr>
            <w:r w:rsidRPr="003E358A">
              <w:rPr>
                <w:rFonts w:hAnsi="宋体"/>
                <w:szCs w:val="21"/>
              </w:rPr>
              <w:t>因供应商原因实际供货时间超出合同</w:t>
            </w:r>
            <w:r w:rsidR="00CD173E" w:rsidRPr="003E358A">
              <w:rPr>
                <w:rFonts w:hAnsi="宋体"/>
                <w:szCs w:val="21"/>
              </w:rPr>
              <w:t>约定</w:t>
            </w:r>
            <w:r w:rsidRPr="003E358A">
              <w:rPr>
                <w:rFonts w:hAnsi="宋体"/>
                <w:szCs w:val="21"/>
              </w:rPr>
              <w:t>时间，未造成采购人实际损失</w:t>
            </w:r>
            <w:r w:rsidR="00CD173E" w:rsidRPr="003E358A">
              <w:rPr>
                <w:rFonts w:hAnsi="宋体" w:hint="eastAsia"/>
                <w:szCs w:val="21"/>
              </w:rPr>
              <w:t>或损失轻微的</w:t>
            </w:r>
          </w:p>
        </w:tc>
        <w:tc>
          <w:tcPr>
            <w:tcW w:w="509" w:type="pct"/>
            <w:vAlign w:val="center"/>
          </w:tcPr>
          <w:p w:rsidR="00E663C2" w:rsidRPr="003E358A" w:rsidRDefault="00E663C2">
            <w:pPr>
              <w:jc w:val="center"/>
              <w:rPr>
                <w:szCs w:val="21"/>
              </w:rPr>
            </w:pPr>
            <w:r w:rsidRPr="003E358A">
              <w:rPr>
                <w:szCs w:val="21"/>
              </w:rPr>
              <w:t>5</w:t>
            </w:r>
          </w:p>
        </w:tc>
      </w:tr>
      <w:tr w:rsidR="00C03002" w:rsidRPr="003E358A" w:rsidTr="00D227CD">
        <w:trPr>
          <w:trHeight w:val="283"/>
          <w:jc w:val="center"/>
        </w:trPr>
        <w:tc>
          <w:tcPr>
            <w:tcW w:w="470" w:type="pct"/>
            <w:vAlign w:val="center"/>
          </w:tcPr>
          <w:p w:rsidR="00C03002" w:rsidRPr="003E358A" w:rsidRDefault="00C03002">
            <w:pPr>
              <w:jc w:val="center"/>
              <w:rPr>
                <w:szCs w:val="21"/>
              </w:rPr>
            </w:pPr>
            <w:r w:rsidRPr="003E358A">
              <w:rPr>
                <w:szCs w:val="21"/>
              </w:rPr>
              <w:t>3</w:t>
            </w:r>
          </w:p>
        </w:tc>
        <w:tc>
          <w:tcPr>
            <w:tcW w:w="802" w:type="pct"/>
            <w:vMerge/>
            <w:vAlign w:val="center"/>
          </w:tcPr>
          <w:p w:rsidR="00C03002" w:rsidRPr="000E6B1E" w:rsidRDefault="00C03002">
            <w:pPr>
              <w:jc w:val="center"/>
              <w:rPr>
                <w:sz w:val="24"/>
              </w:rPr>
            </w:pPr>
          </w:p>
        </w:tc>
        <w:tc>
          <w:tcPr>
            <w:tcW w:w="3219" w:type="pct"/>
            <w:vAlign w:val="center"/>
          </w:tcPr>
          <w:p w:rsidR="00C03002" w:rsidRPr="003E358A" w:rsidRDefault="00C03002" w:rsidP="00C03002">
            <w:pPr>
              <w:rPr>
                <w:rFonts w:hAnsi="宋体"/>
                <w:szCs w:val="21"/>
              </w:rPr>
            </w:pPr>
            <w:r w:rsidRPr="003E358A">
              <w:rPr>
                <w:rFonts w:hAnsi="宋体"/>
                <w:szCs w:val="21"/>
              </w:rPr>
              <w:t>实际提供的产品规格、型号、品牌、产地和数量与投标文件相应的或询标、谈判时承诺的规格、型号有改变的，未造成采购人实际损失</w:t>
            </w:r>
            <w:r w:rsidRPr="003E358A">
              <w:rPr>
                <w:rFonts w:hAnsi="宋体" w:hint="eastAsia"/>
                <w:szCs w:val="21"/>
              </w:rPr>
              <w:t>或损失轻微的</w:t>
            </w:r>
          </w:p>
        </w:tc>
        <w:tc>
          <w:tcPr>
            <w:tcW w:w="509" w:type="pct"/>
            <w:vAlign w:val="center"/>
          </w:tcPr>
          <w:p w:rsidR="00C03002" w:rsidRPr="003E358A" w:rsidRDefault="00D227CD">
            <w:pPr>
              <w:jc w:val="center"/>
              <w:rPr>
                <w:szCs w:val="21"/>
              </w:rPr>
            </w:pPr>
            <w:r w:rsidRPr="003E358A">
              <w:rPr>
                <w:szCs w:val="21"/>
              </w:rPr>
              <w:t>5</w:t>
            </w:r>
          </w:p>
        </w:tc>
      </w:tr>
      <w:tr w:rsidR="00E663C2" w:rsidRPr="003E358A" w:rsidTr="00D227CD">
        <w:trPr>
          <w:trHeight w:val="624"/>
          <w:jc w:val="center"/>
        </w:trPr>
        <w:tc>
          <w:tcPr>
            <w:tcW w:w="470" w:type="pct"/>
            <w:vAlign w:val="center"/>
          </w:tcPr>
          <w:p w:rsidR="00E663C2" w:rsidRPr="003E358A" w:rsidRDefault="00C03002">
            <w:pPr>
              <w:jc w:val="center"/>
              <w:rPr>
                <w:szCs w:val="21"/>
              </w:rPr>
            </w:pPr>
            <w:r w:rsidRPr="003E358A">
              <w:rPr>
                <w:szCs w:val="21"/>
              </w:rPr>
              <w:t>4</w:t>
            </w:r>
          </w:p>
        </w:tc>
        <w:tc>
          <w:tcPr>
            <w:tcW w:w="802" w:type="pct"/>
            <w:vMerge/>
            <w:vAlign w:val="center"/>
          </w:tcPr>
          <w:p w:rsidR="00E663C2" w:rsidRPr="000E6B1E" w:rsidRDefault="00E663C2">
            <w:pPr>
              <w:jc w:val="center"/>
              <w:rPr>
                <w:sz w:val="24"/>
              </w:rPr>
            </w:pPr>
          </w:p>
        </w:tc>
        <w:tc>
          <w:tcPr>
            <w:tcW w:w="3219" w:type="pct"/>
            <w:vAlign w:val="center"/>
          </w:tcPr>
          <w:p w:rsidR="00E663C2" w:rsidRPr="003E358A" w:rsidRDefault="00E663C2">
            <w:pPr>
              <w:rPr>
                <w:szCs w:val="21"/>
              </w:rPr>
            </w:pPr>
            <w:r w:rsidRPr="003E358A">
              <w:rPr>
                <w:rFonts w:hAnsi="宋体"/>
                <w:szCs w:val="21"/>
              </w:rPr>
              <w:t>货物提供后供应商未按合同约定提供技术指导或售后服务的</w:t>
            </w:r>
            <w:r w:rsidR="00CD173E" w:rsidRPr="003E358A">
              <w:rPr>
                <w:rFonts w:hAnsi="宋体"/>
                <w:szCs w:val="21"/>
              </w:rPr>
              <w:t>，未造成采购人实际损失</w:t>
            </w:r>
            <w:r w:rsidR="00CD173E" w:rsidRPr="003E358A">
              <w:rPr>
                <w:rFonts w:hAnsi="宋体" w:hint="eastAsia"/>
                <w:szCs w:val="21"/>
              </w:rPr>
              <w:t>或损失轻微的</w:t>
            </w:r>
          </w:p>
        </w:tc>
        <w:tc>
          <w:tcPr>
            <w:tcW w:w="509" w:type="pct"/>
            <w:vAlign w:val="center"/>
          </w:tcPr>
          <w:p w:rsidR="00E663C2" w:rsidRPr="003E358A" w:rsidRDefault="00E663C2">
            <w:pPr>
              <w:jc w:val="center"/>
              <w:rPr>
                <w:szCs w:val="21"/>
              </w:rPr>
            </w:pPr>
            <w:r w:rsidRPr="003E358A">
              <w:rPr>
                <w:szCs w:val="21"/>
              </w:rPr>
              <w:t>5</w:t>
            </w:r>
          </w:p>
        </w:tc>
      </w:tr>
      <w:tr w:rsidR="002350EA" w:rsidRPr="003E358A" w:rsidTr="00D227CD">
        <w:trPr>
          <w:trHeight w:val="624"/>
          <w:jc w:val="center"/>
        </w:trPr>
        <w:tc>
          <w:tcPr>
            <w:tcW w:w="470" w:type="pct"/>
            <w:vAlign w:val="center"/>
          </w:tcPr>
          <w:p w:rsidR="002350EA" w:rsidRPr="003E358A" w:rsidRDefault="002350EA" w:rsidP="00CC1CEF">
            <w:pPr>
              <w:jc w:val="center"/>
              <w:rPr>
                <w:szCs w:val="21"/>
              </w:rPr>
            </w:pPr>
            <w:r w:rsidRPr="003E358A">
              <w:rPr>
                <w:szCs w:val="21"/>
              </w:rPr>
              <w:t>5</w:t>
            </w:r>
          </w:p>
        </w:tc>
        <w:tc>
          <w:tcPr>
            <w:tcW w:w="802" w:type="pct"/>
            <w:vMerge/>
            <w:vAlign w:val="center"/>
          </w:tcPr>
          <w:p w:rsidR="002350EA" w:rsidRPr="000E6B1E" w:rsidRDefault="002350EA">
            <w:pPr>
              <w:jc w:val="center"/>
              <w:rPr>
                <w:sz w:val="24"/>
              </w:rPr>
            </w:pPr>
          </w:p>
        </w:tc>
        <w:tc>
          <w:tcPr>
            <w:tcW w:w="3219" w:type="pct"/>
            <w:vAlign w:val="center"/>
          </w:tcPr>
          <w:p w:rsidR="002350EA" w:rsidRPr="003E358A" w:rsidRDefault="002350EA">
            <w:pPr>
              <w:rPr>
                <w:szCs w:val="21"/>
              </w:rPr>
            </w:pPr>
            <w:r w:rsidRPr="003E358A">
              <w:rPr>
                <w:rFonts w:hint="eastAsia"/>
                <w:szCs w:val="21"/>
              </w:rPr>
              <w:t>其他轻微失信行为，给采购人未造成实际损失或损失轻微的</w:t>
            </w:r>
          </w:p>
        </w:tc>
        <w:tc>
          <w:tcPr>
            <w:tcW w:w="509" w:type="pct"/>
            <w:vAlign w:val="center"/>
          </w:tcPr>
          <w:p w:rsidR="002350EA" w:rsidRPr="003E358A" w:rsidRDefault="002350EA">
            <w:pPr>
              <w:jc w:val="center"/>
              <w:rPr>
                <w:szCs w:val="21"/>
              </w:rPr>
            </w:pPr>
            <w:r w:rsidRPr="003E358A">
              <w:rPr>
                <w:rFonts w:hint="eastAsia"/>
                <w:szCs w:val="21"/>
              </w:rPr>
              <w:t>5</w:t>
            </w:r>
          </w:p>
        </w:tc>
      </w:tr>
      <w:tr w:rsidR="002350EA" w:rsidRPr="003E358A" w:rsidTr="00D227CD">
        <w:trPr>
          <w:trHeight w:val="624"/>
          <w:jc w:val="center"/>
        </w:trPr>
        <w:tc>
          <w:tcPr>
            <w:tcW w:w="470" w:type="pct"/>
            <w:vAlign w:val="center"/>
          </w:tcPr>
          <w:p w:rsidR="002350EA" w:rsidRPr="003E358A" w:rsidRDefault="002350EA" w:rsidP="00CC1CEF">
            <w:pPr>
              <w:jc w:val="center"/>
              <w:rPr>
                <w:szCs w:val="21"/>
              </w:rPr>
            </w:pPr>
            <w:r w:rsidRPr="003E358A">
              <w:rPr>
                <w:szCs w:val="21"/>
              </w:rPr>
              <w:t>6</w:t>
            </w:r>
          </w:p>
        </w:tc>
        <w:tc>
          <w:tcPr>
            <w:tcW w:w="802" w:type="pct"/>
            <w:vMerge w:val="restart"/>
            <w:vAlign w:val="center"/>
          </w:tcPr>
          <w:p w:rsidR="002350EA" w:rsidRPr="000E6B1E" w:rsidRDefault="002350EA">
            <w:pPr>
              <w:jc w:val="center"/>
              <w:rPr>
                <w:b/>
                <w:bCs/>
                <w:sz w:val="24"/>
              </w:rPr>
            </w:pPr>
            <w:r w:rsidRPr="000E6B1E">
              <w:rPr>
                <w:rFonts w:hAnsi="宋体"/>
                <w:b/>
                <w:bCs/>
                <w:sz w:val="24"/>
              </w:rPr>
              <w:t>一般失信行为</w:t>
            </w:r>
          </w:p>
        </w:tc>
        <w:tc>
          <w:tcPr>
            <w:tcW w:w="3219" w:type="pct"/>
            <w:vAlign w:val="center"/>
          </w:tcPr>
          <w:p w:rsidR="002350EA" w:rsidRPr="003E358A" w:rsidRDefault="002350EA">
            <w:pPr>
              <w:rPr>
                <w:szCs w:val="21"/>
              </w:rPr>
            </w:pPr>
            <w:r w:rsidRPr="003E358A">
              <w:rPr>
                <w:rFonts w:hAnsi="宋体"/>
                <w:szCs w:val="21"/>
              </w:rPr>
              <w:t>中标后因供应商原因未在中标通知书要求时间内签订合同，推迟</w:t>
            </w:r>
            <w:r w:rsidRPr="003E358A">
              <w:rPr>
                <w:szCs w:val="21"/>
              </w:rPr>
              <w:t>5</w:t>
            </w:r>
            <w:r w:rsidRPr="003E358A">
              <w:rPr>
                <w:rFonts w:hAnsi="宋体"/>
                <w:szCs w:val="21"/>
              </w:rPr>
              <w:t>个工作日以上的</w:t>
            </w:r>
          </w:p>
        </w:tc>
        <w:tc>
          <w:tcPr>
            <w:tcW w:w="509" w:type="pct"/>
            <w:vAlign w:val="center"/>
          </w:tcPr>
          <w:p w:rsidR="002350EA" w:rsidRPr="003E358A" w:rsidRDefault="00243E20">
            <w:pPr>
              <w:jc w:val="center"/>
              <w:rPr>
                <w:szCs w:val="21"/>
              </w:rPr>
            </w:pPr>
            <w:r w:rsidRPr="003E358A">
              <w:rPr>
                <w:szCs w:val="21"/>
              </w:rPr>
              <w:t>1</w:t>
            </w:r>
            <w:r w:rsidR="002350EA" w:rsidRPr="003E358A">
              <w:rPr>
                <w:szCs w:val="21"/>
              </w:rPr>
              <w:t>0</w:t>
            </w:r>
          </w:p>
        </w:tc>
      </w:tr>
      <w:tr w:rsidR="002350EA" w:rsidRPr="003E358A" w:rsidTr="00D227CD">
        <w:trPr>
          <w:trHeight w:val="624"/>
          <w:jc w:val="center"/>
        </w:trPr>
        <w:tc>
          <w:tcPr>
            <w:tcW w:w="470" w:type="pct"/>
            <w:vAlign w:val="center"/>
          </w:tcPr>
          <w:p w:rsidR="002350EA" w:rsidRPr="003E358A" w:rsidRDefault="002350EA">
            <w:pPr>
              <w:jc w:val="center"/>
              <w:rPr>
                <w:szCs w:val="21"/>
              </w:rPr>
            </w:pPr>
            <w:r w:rsidRPr="003E358A">
              <w:rPr>
                <w:szCs w:val="21"/>
              </w:rPr>
              <w:t>7</w:t>
            </w:r>
          </w:p>
        </w:tc>
        <w:tc>
          <w:tcPr>
            <w:tcW w:w="802" w:type="pct"/>
            <w:vMerge/>
            <w:vAlign w:val="center"/>
          </w:tcPr>
          <w:p w:rsidR="002350EA" w:rsidRPr="000E6B1E" w:rsidRDefault="002350EA">
            <w:pPr>
              <w:jc w:val="center"/>
              <w:rPr>
                <w:sz w:val="24"/>
              </w:rPr>
            </w:pPr>
          </w:p>
        </w:tc>
        <w:tc>
          <w:tcPr>
            <w:tcW w:w="3219" w:type="pct"/>
            <w:vAlign w:val="center"/>
          </w:tcPr>
          <w:p w:rsidR="002350EA" w:rsidRPr="003E358A" w:rsidRDefault="002350EA">
            <w:pPr>
              <w:rPr>
                <w:szCs w:val="21"/>
              </w:rPr>
            </w:pPr>
            <w:r w:rsidRPr="003E358A">
              <w:rPr>
                <w:rFonts w:hAnsi="宋体"/>
                <w:szCs w:val="21"/>
              </w:rPr>
              <w:t>因供应商原因实际供货时间超出合同时间约定，造成采购人</w:t>
            </w:r>
            <w:r w:rsidR="00C03002" w:rsidRPr="003E358A">
              <w:rPr>
                <w:rFonts w:hAnsi="宋体" w:hint="eastAsia"/>
                <w:szCs w:val="21"/>
              </w:rPr>
              <w:t>较大</w:t>
            </w:r>
            <w:r w:rsidRPr="003E358A">
              <w:rPr>
                <w:rFonts w:hAnsi="宋体"/>
                <w:szCs w:val="21"/>
              </w:rPr>
              <w:t>损失的</w:t>
            </w:r>
          </w:p>
        </w:tc>
        <w:tc>
          <w:tcPr>
            <w:tcW w:w="509" w:type="pct"/>
            <w:vAlign w:val="center"/>
          </w:tcPr>
          <w:p w:rsidR="002350EA" w:rsidRPr="003E358A" w:rsidRDefault="00243E20">
            <w:pPr>
              <w:jc w:val="center"/>
              <w:rPr>
                <w:szCs w:val="21"/>
              </w:rPr>
            </w:pPr>
            <w:r w:rsidRPr="003E358A">
              <w:rPr>
                <w:szCs w:val="21"/>
              </w:rPr>
              <w:t>1</w:t>
            </w:r>
            <w:r w:rsidR="002350EA" w:rsidRPr="003E358A">
              <w:rPr>
                <w:szCs w:val="21"/>
              </w:rPr>
              <w:t>0</w:t>
            </w:r>
          </w:p>
        </w:tc>
      </w:tr>
      <w:tr w:rsidR="002350EA" w:rsidRPr="003E358A" w:rsidTr="00D227CD">
        <w:trPr>
          <w:trHeight w:val="624"/>
          <w:jc w:val="center"/>
        </w:trPr>
        <w:tc>
          <w:tcPr>
            <w:tcW w:w="470" w:type="pct"/>
            <w:vAlign w:val="center"/>
          </w:tcPr>
          <w:p w:rsidR="002350EA" w:rsidRPr="003E358A" w:rsidRDefault="002350EA">
            <w:pPr>
              <w:jc w:val="center"/>
              <w:rPr>
                <w:szCs w:val="21"/>
              </w:rPr>
            </w:pPr>
            <w:r w:rsidRPr="003E358A">
              <w:rPr>
                <w:szCs w:val="21"/>
              </w:rPr>
              <w:t>8</w:t>
            </w:r>
          </w:p>
        </w:tc>
        <w:tc>
          <w:tcPr>
            <w:tcW w:w="802" w:type="pct"/>
            <w:vMerge/>
            <w:vAlign w:val="center"/>
          </w:tcPr>
          <w:p w:rsidR="002350EA" w:rsidRPr="000E6B1E" w:rsidRDefault="002350EA">
            <w:pPr>
              <w:jc w:val="center"/>
              <w:rPr>
                <w:sz w:val="24"/>
              </w:rPr>
            </w:pPr>
          </w:p>
        </w:tc>
        <w:tc>
          <w:tcPr>
            <w:tcW w:w="3219" w:type="pct"/>
            <w:vAlign w:val="center"/>
          </w:tcPr>
          <w:p w:rsidR="002350EA" w:rsidRPr="003E358A" w:rsidRDefault="002350EA">
            <w:pPr>
              <w:rPr>
                <w:szCs w:val="21"/>
              </w:rPr>
            </w:pPr>
            <w:r w:rsidRPr="003E358A">
              <w:rPr>
                <w:rFonts w:hAnsi="宋体"/>
                <w:szCs w:val="21"/>
              </w:rPr>
              <w:t>货物提供后供应商未按合同约定提供技术指导或售后服务，造成采购人</w:t>
            </w:r>
            <w:r w:rsidR="00C03002" w:rsidRPr="003E358A">
              <w:rPr>
                <w:rFonts w:hAnsi="宋体" w:hint="eastAsia"/>
                <w:szCs w:val="21"/>
              </w:rPr>
              <w:t>较大</w:t>
            </w:r>
            <w:r w:rsidRPr="003E358A">
              <w:rPr>
                <w:rFonts w:hAnsi="宋体"/>
                <w:szCs w:val="21"/>
              </w:rPr>
              <w:t>损失的</w:t>
            </w:r>
          </w:p>
        </w:tc>
        <w:tc>
          <w:tcPr>
            <w:tcW w:w="509" w:type="pct"/>
            <w:vAlign w:val="center"/>
          </w:tcPr>
          <w:p w:rsidR="002350EA" w:rsidRPr="003E358A" w:rsidRDefault="00243E20">
            <w:pPr>
              <w:jc w:val="center"/>
              <w:rPr>
                <w:szCs w:val="21"/>
              </w:rPr>
            </w:pPr>
            <w:r w:rsidRPr="003E358A">
              <w:rPr>
                <w:szCs w:val="21"/>
              </w:rPr>
              <w:t>1</w:t>
            </w:r>
            <w:r w:rsidR="002350EA" w:rsidRPr="003E358A">
              <w:rPr>
                <w:szCs w:val="21"/>
              </w:rPr>
              <w:t>0</w:t>
            </w:r>
          </w:p>
        </w:tc>
      </w:tr>
      <w:tr w:rsidR="00C03002" w:rsidRPr="003E358A" w:rsidTr="00D227CD">
        <w:trPr>
          <w:trHeight w:val="624"/>
          <w:jc w:val="center"/>
        </w:trPr>
        <w:tc>
          <w:tcPr>
            <w:tcW w:w="470" w:type="pct"/>
            <w:vAlign w:val="center"/>
          </w:tcPr>
          <w:p w:rsidR="00C03002" w:rsidRPr="003E358A" w:rsidRDefault="003E358A">
            <w:pPr>
              <w:jc w:val="center"/>
              <w:rPr>
                <w:szCs w:val="21"/>
              </w:rPr>
            </w:pPr>
            <w:r>
              <w:rPr>
                <w:szCs w:val="21"/>
              </w:rPr>
              <w:t>9</w:t>
            </w:r>
          </w:p>
        </w:tc>
        <w:tc>
          <w:tcPr>
            <w:tcW w:w="802" w:type="pct"/>
            <w:vMerge/>
            <w:vAlign w:val="center"/>
          </w:tcPr>
          <w:p w:rsidR="00C03002" w:rsidRPr="000E6B1E" w:rsidRDefault="00C03002">
            <w:pPr>
              <w:jc w:val="center"/>
              <w:rPr>
                <w:sz w:val="24"/>
              </w:rPr>
            </w:pPr>
          </w:p>
        </w:tc>
        <w:tc>
          <w:tcPr>
            <w:tcW w:w="3219" w:type="pct"/>
            <w:vAlign w:val="center"/>
          </w:tcPr>
          <w:p w:rsidR="00C03002" w:rsidRPr="003E358A" w:rsidRDefault="00C03002" w:rsidP="00C03002">
            <w:pPr>
              <w:rPr>
                <w:rFonts w:hAnsi="宋体"/>
                <w:szCs w:val="21"/>
              </w:rPr>
            </w:pPr>
            <w:r w:rsidRPr="003E358A">
              <w:rPr>
                <w:rFonts w:hAnsi="宋体"/>
                <w:szCs w:val="21"/>
              </w:rPr>
              <w:t>实际提供的产品规格、型号、品牌、产地和数量与投标文件相应的或询标、谈判时承诺的规格、型号有改变的，造成采购人</w:t>
            </w:r>
            <w:r w:rsidRPr="003E358A">
              <w:rPr>
                <w:rFonts w:hAnsi="宋体" w:hint="eastAsia"/>
                <w:szCs w:val="21"/>
              </w:rPr>
              <w:t>较大</w:t>
            </w:r>
            <w:r w:rsidRPr="003E358A">
              <w:rPr>
                <w:rFonts w:hAnsi="宋体"/>
                <w:szCs w:val="21"/>
              </w:rPr>
              <w:t>损失</w:t>
            </w:r>
          </w:p>
        </w:tc>
        <w:tc>
          <w:tcPr>
            <w:tcW w:w="509" w:type="pct"/>
            <w:vAlign w:val="center"/>
          </w:tcPr>
          <w:p w:rsidR="00C03002" w:rsidRPr="003E358A" w:rsidRDefault="00D227CD">
            <w:pPr>
              <w:jc w:val="center"/>
              <w:rPr>
                <w:szCs w:val="21"/>
              </w:rPr>
            </w:pPr>
            <w:r w:rsidRPr="003E358A">
              <w:rPr>
                <w:szCs w:val="21"/>
              </w:rPr>
              <w:t>10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szCs w:val="21"/>
              </w:rPr>
              <w:t>10</w:t>
            </w:r>
          </w:p>
        </w:tc>
        <w:tc>
          <w:tcPr>
            <w:tcW w:w="802" w:type="pct"/>
            <w:vMerge/>
            <w:vAlign w:val="center"/>
          </w:tcPr>
          <w:p w:rsidR="002350EA" w:rsidRPr="000E6B1E" w:rsidRDefault="002350EA">
            <w:pPr>
              <w:jc w:val="center"/>
              <w:rPr>
                <w:sz w:val="24"/>
              </w:rPr>
            </w:pPr>
          </w:p>
        </w:tc>
        <w:tc>
          <w:tcPr>
            <w:tcW w:w="3219" w:type="pct"/>
            <w:vAlign w:val="center"/>
          </w:tcPr>
          <w:p w:rsidR="002350EA" w:rsidRPr="003E358A" w:rsidRDefault="002350EA" w:rsidP="00EE12AE">
            <w:pPr>
              <w:rPr>
                <w:szCs w:val="21"/>
              </w:rPr>
            </w:pPr>
            <w:r w:rsidRPr="003E358A">
              <w:rPr>
                <w:rFonts w:hint="eastAsia"/>
                <w:szCs w:val="21"/>
              </w:rPr>
              <w:t>其他一般失信行为，给采购人造成实际损失</w:t>
            </w:r>
            <w:r w:rsidR="00EE12AE" w:rsidRPr="003E358A">
              <w:rPr>
                <w:rFonts w:hint="eastAsia"/>
                <w:szCs w:val="21"/>
              </w:rPr>
              <w:t>较大</w:t>
            </w:r>
            <w:r w:rsidRPr="003E358A">
              <w:rPr>
                <w:rFonts w:hint="eastAsia"/>
                <w:szCs w:val="21"/>
              </w:rPr>
              <w:t>的</w:t>
            </w:r>
          </w:p>
        </w:tc>
        <w:tc>
          <w:tcPr>
            <w:tcW w:w="509" w:type="pct"/>
            <w:vAlign w:val="center"/>
          </w:tcPr>
          <w:p w:rsidR="002350EA" w:rsidRPr="003E358A" w:rsidRDefault="00243E20">
            <w:pPr>
              <w:jc w:val="center"/>
              <w:rPr>
                <w:szCs w:val="21"/>
              </w:rPr>
            </w:pPr>
            <w:r w:rsidRPr="003E358A">
              <w:rPr>
                <w:rFonts w:hint="eastAsia"/>
                <w:szCs w:val="21"/>
              </w:rPr>
              <w:t>1</w:t>
            </w:r>
            <w:r w:rsidR="002350EA" w:rsidRPr="003E358A">
              <w:rPr>
                <w:rFonts w:hint="eastAsia"/>
                <w:szCs w:val="21"/>
              </w:rPr>
              <w:t>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szCs w:val="21"/>
              </w:rPr>
              <w:lastRenderedPageBreak/>
              <w:t>11</w:t>
            </w:r>
          </w:p>
        </w:tc>
        <w:tc>
          <w:tcPr>
            <w:tcW w:w="802" w:type="pct"/>
            <w:vMerge w:val="restart"/>
            <w:vAlign w:val="center"/>
          </w:tcPr>
          <w:p w:rsidR="002350EA" w:rsidRPr="000E6B1E" w:rsidRDefault="002350EA">
            <w:pPr>
              <w:jc w:val="center"/>
              <w:rPr>
                <w:b/>
                <w:bCs/>
                <w:sz w:val="24"/>
              </w:rPr>
            </w:pPr>
            <w:r w:rsidRPr="000E6B1E">
              <w:rPr>
                <w:rFonts w:hAnsi="宋体"/>
                <w:b/>
                <w:bCs/>
                <w:sz w:val="24"/>
              </w:rPr>
              <w:t>严重失信行为</w:t>
            </w:r>
          </w:p>
        </w:tc>
        <w:tc>
          <w:tcPr>
            <w:tcW w:w="3219" w:type="pct"/>
            <w:vAlign w:val="center"/>
          </w:tcPr>
          <w:p w:rsidR="002350EA" w:rsidRPr="003E358A" w:rsidRDefault="002350EA">
            <w:pPr>
              <w:rPr>
                <w:szCs w:val="21"/>
              </w:rPr>
            </w:pPr>
            <w:r w:rsidRPr="003E358A">
              <w:rPr>
                <w:rFonts w:hAnsi="宋体"/>
                <w:szCs w:val="21"/>
              </w:rPr>
              <w:t>无正当理由拒绝签订采购合同</w:t>
            </w:r>
          </w:p>
        </w:tc>
        <w:tc>
          <w:tcPr>
            <w:tcW w:w="509" w:type="pct"/>
            <w:vAlign w:val="center"/>
          </w:tcPr>
          <w:p w:rsidR="002350EA" w:rsidRPr="003E358A" w:rsidRDefault="00243E20">
            <w:pPr>
              <w:jc w:val="center"/>
              <w:rPr>
                <w:szCs w:val="21"/>
              </w:rPr>
            </w:pPr>
            <w:r w:rsidRPr="003E358A">
              <w:rPr>
                <w:szCs w:val="21"/>
              </w:rPr>
              <w:t>2</w:t>
            </w:r>
            <w:r w:rsidR="002350EA" w:rsidRPr="003E358A">
              <w:rPr>
                <w:szCs w:val="21"/>
              </w:rPr>
              <w:t>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szCs w:val="21"/>
              </w:rPr>
              <w:t>12</w:t>
            </w:r>
          </w:p>
        </w:tc>
        <w:tc>
          <w:tcPr>
            <w:tcW w:w="802" w:type="pct"/>
            <w:vMerge/>
            <w:vAlign w:val="center"/>
          </w:tcPr>
          <w:p w:rsidR="002350EA" w:rsidRPr="000E6B1E" w:rsidRDefault="002350EA">
            <w:pPr>
              <w:jc w:val="center"/>
              <w:rPr>
                <w:rFonts w:eastAsiaTheme="minorEastAsia"/>
                <w:b/>
                <w:bCs/>
                <w:sz w:val="24"/>
              </w:rPr>
            </w:pPr>
          </w:p>
        </w:tc>
        <w:tc>
          <w:tcPr>
            <w:tcW w:w="3219" w:type="pct"/>
            <w:vAlign w:val="center"/>
          </w:tcPr>
          <w:p w:rsidR="002350EA" w:rsidRPr="003E358A" w:rsidRDefault="002350EA">
            <w:pPr>
              <w:rPr>
                <w:rFonts w:eastAsiaTheme="minorEastAsia"/>
                <w:szCs w:val="21"/>
              </w:rPr>
            </w:pPr>
            <w:r w:rsidRPr="003E358A">
              <w:rPr>
                <w:rFonts w:eastAsiaTheme="minorEastAsia" w:hAnsiTheme="minorEastAsia"/>
                <w:szCs w:val="21"/>
              </w:rPr>
              <w:t>因供应商原因实际供货时间超出合同时间约定，造成采购人损失严重的</w:t>
            </w:r>
          </w:p>
        </w:tc>
        <w:tc>
          <w:tcPr>
            <w:tcW w:w="509" w:type="pct"/>
            <w:vAlign w:val="center"/>
          </w:tcPr>
          <w:p w:rsidR="002350EA" w:rsidRPr="003E358A" w:rsidRDefault="00243E20">
            <w:pPr>
              <w:jc w:val="center"/>
              <w:rPr>
                <w:rFonts w:eastAsiaTheme="minorEastAsia"/>
                <w:szCs w:val="21"/>
              </w:rPr>
            </w:pPr>
            <w:r w:rsidRPr="003E358A">
              <w:rPr>
                <w:rFonts w:eastAsiaTheme="minorEastAsia"/>
                <w:szCs w:val="21"/>
              </w:rPr>
              <w:t>2</w:t>
            </w:r>
            <w:r w:rsidR="002350EA" w:rsidRPr="003E358A">
              <w:rPr>
                <w:rFonts w:eastAsiaTheme="minorEastAsia"/>
                <w:szCs w:val="21"/>
              </w:rPr>
              <w:t>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szCs w:val="21"/>
              </w:rPr>
              <w:t>13</w:t>
            </w:r>
          </w:p>
        </w:tc>
        <w:tc>
          <w:tcPr>
            <w:tcW w:w="802" w:type="pct"/>
            <w:vMerge/>
            <w:vAlign w:val="center"/>
          </w:tcPr>
          <w:p w:rsidR="002350EA" w:rsidRPr="000E6B1E" w:rsidRDefault="002350EA">
            <w:pPr>
              <w:jc w:val="center"/>
              <w:rPr>
                <w:rFonts w:eastAsiaTheme="minorEastAsia"/>
                <w:b/>
                <w:bCs/>
                <w:sz w:val="24"/>
              </w:rPr>
            </w:pPr>
          </w:p>
        </w:tc>
        <w:tc>
          <w:tcPr>
            <w:tcW w:w="3219" w:type="pct"/>
            <w:vAlign w:val="center"/>
          </w:tcPr>
          <w:p w:rsidR="002350EA" w:rsidRPr="003E358A" w:rsidRDefault="00D227CD" w:rsidP="00C03002">
            <w:pPr>
              <w:rPr>
                <w:rFonts w:eastAsiaTheme="minorEastAsia" w:hAnsiTheme="minorEastAsia"/>
                <w:szCs w:val="21"/>
              </w:rPr>
            </w:pPr>
            <w:r w:rsidRPr="003E358A">
              <w:rPr>
                <w:rFonts w:eastAsiaTheme="minorEastAsia" w:hAnsiTheme="minorEastAsia"/>
                <w:szCs w:val="21"/>
              </w:rPr>
              <w:t>实际提供的产品性能指标低于投标响应文件或询标、谈判时承诺的产品性能指标</w:t>
            </w:r>
          </w:p>
        </w:tc>
        <w:tc>
          <w:tcPr>
            <w:tcW w:w="509" w:type="pct"/>
            <w:vAlign w:val="center"/>
          </w:tcPr>
          <w:p w:rsidR="002350EA" w:rsidRPr="003E358A" w:rsidRDefault="00243E20">
            <w:pPr>
              <w:jc w:val="center"/>
              <w:rPr>
                <w:rFonts w:eastAsiaTheme="minorEastAsia"/>
                <w:szCs w:val="21"/>
              </w:rPr>
            </w:pPr>
            <w:r w:rsidRPr="003E358A">
              <w:rPr>
                <w:rFonts w:eastAsiaTheme="minorEastAsia"/>
                <w:szCs w:val="21"/>
              </w:rPr>
              <w:t>2</w:t>
            </w:r>
            <w:r w:rsidR="002350EA" w:rsidRPr="003E358A">
              <w:rPr>
                <w:rFonts w:eastAsiaTheme="minorEastAsia"/>
                <w:szCs w:val="21"/>
              </w:rPr>
              <w:t>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hint="eastAsia"/>
                <w:szCs w:val="21"/>
              </w:rPr>
              <w:t>1</w:t>
            </w:r>
            <w:r w:rsidRPr="003E358A">
              <w:rPr>
                <w:rFonts w:eastAsiaTheme="minorEastAsia"/>
                <w:szCs w:val="21"/>
              </w:rPr>
              <w:t>4</w:t>
            </w:r>
          </w:p>
        </w:tc>
        <w:tc>
          <w:tcPr>
            <w:tcW w:w="802" w:type="pct"/>
            <w:vMerge/>
            <w:vAlign w:val="center"/>
          </w:tcPr>
          <w:p w:rsidR="002350EA" w:rsidRPr="000E6B1E" w:rsidRDefault="002350EA">
            <w:pPr>
              <w:jc w:val="center"/>
              <w:rPr>
                <w:rFonts w:eastAsiaTheme="minorEastAsia"/>
                <w:sz w:val="24"/>
              </w:rPr>
            </w:pPr>
          </w:p>
        </w:tc>
        <w:tc>
          <w:tcPr>
            <w:tcW w:w="3219" w:type="pct"/>
            <w:vAlign w:val="center"/>
          </w:tcPr>
          <w:p w:rsidR="002350EA" w:rsidRPr="003E358A" w:rsidRDefault="002350EA" w:rsidP="00C03002">
            <w:pPr>
              <w:rPr>
                <w:rFonts w:eastAsiaTheme="minorEastAsia"/>
                <w:szCs w:val="21"/>
              </w:rPr>
            </w:pPr>
            <w:r w:rsidRPr="003E358A">
              <w:rPr>
                <w:rFonts w:eastAsiaTheme="minorEastAsia" w:hAnsiTheme="minorEastAsia"/>
                <w:szCs w:val="21"/>
              </w:rPr>
              <w:t>中标后擅自将采购合同分包给其他供应商的</w:t>
            </w:r>
          </w:p>
        </w:tc>
        <w:tc>
          <w:tcPr>
            <w:tcW w:w="509" w:type="pct"/>
            <w:vAlign w:val="center"/>
          </w:tcPr>
          <w:p w:rsidR="002350EA" w:rsidRPr="003E358A" w:rsidRDefault="00243E20">
            <w:pPr>
              <w:jc w:val="center"/>
              <w:rPr>
                <w:rFonts w:eastAsiaTheme="minorEastAsia"/>
                <w:szCs w:val="21"/>
              </w:rPr>
            </w:pPr>
            <w:r w:rsidRPr="003E358A">
              <w:rPr>
                <w:rFonts w:eastAsiaTheme="minorEastAsia"/>
                <w:szCs w:val="21"/>
              </w:rPr>
              <w:t>2</w:t>
            </w:r>
            <w:r w:rsidR="002350EA" w:rsidRPr="003E358A">
              <w:rPr>
                <w:rFonts w:eastAsiaTheme="minorEastAsia"/>
                <w:szCs w:val="21"/>
              </w:rPr>
              <w:t>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szCs w:val="21"/>
              </w:rPr>
              <w:t>15</w:t>
            </w:r>
          </w:p>
        </w:tc>
        <w:tc>
          <w:tcPr>
            <w:tcW w:w="802" w:type="pct"/>
            <w:vMerge/>
            <w:vAlign w:val="center"/>
          </w:tcPr>
          <w:p w:rsidR="002350EA" w:rsidRPr="000E6B1E" w:rsidRDefault="002350EA">
            <w:pPr>
              <w:jc w:val="center"/>
              <w:rPr>
                <w:rFonts w:eastAsiaTheme="minorEastAsia"/>
                <w:sz w:val="24"/>
              </w:rPr>
            </w:pPr>
          </w:p>
        </w:tc>
        <w:tc>
          <w:tcPr>
            <w:tcW w:w="3219" w:type="pct"/>
            <w:vAlign w:val="center"/>
          </w:tcPr>
          <w:p w:rsidR="002350EA" w:rsidRPr="003E358A" w:rsidRDefault="002350EA" w:rsidP="00CC1CEF">
            <w:pPr>
              <w:rPr>
                <w:rFonts w:eastAsiaTheme="minorEastAsia"/>
                <w:szCs w:val="21"/>
              </w:rPr>
            </w:pPr>
            <w:r w:rsidRPr="003E358A">
              <w:rPr>
                <w:rFonts w:eastAsiaTheme="minorEastAsia" w:hAnsiTheme="minorEastAsia"/>
                <w:szCs w:val="21"/>
              </w:rPr>
              <w:t>供应商在合同履约过程中，因自身原因不再具备履约能力的</w:t>
            </w:r>
          </w:p>
        </w:tc>
        <w:tc>
          <w:tcPr>
            <w:tcW w:w="509" w:type="pct"/>
            <w:vAlign w:val="center"/>
          </w:tcPr>
          <w:p w:rsidR="002350EA" w:rsidRPr="003E358A" w:rsidRDefault="00243E20" w:rsidP="00CC1CEF">
            <w:pPr>
              <w:jc w:val="center"/>
              <w:rPr>
                <w:rFonts w:eastAsiaTheme="minorEastAsia"/>
                <w:szCs w:val="21"/>
              </w:rPr>
            </w:pPr>
            <w:r w:rsidRPr="003E358A">
              <w:rPr>
                <w:rFonts w:eastAsiaTheme="minorEastAsia"/>
                <w:szCs w:val="21"/>
              </w:rPr>
              <w:t>2</w:t>
            </w:r>
            <w:r w:rsidR="002350EA" w:rsidRPr="003E358A">
              <w:rPr>
                <w:rFonts w:eastAsiaTheme="minorEastAsia"/>
                <w:szCs w:val="21"/>
              </w:rPr>
              <w:t>0</w:t>
            </w:r>
          </w:p>
        </w:tc>
      </w:tr>
      <w:tr w:rsidR="002350EA" w:rsidRPr="003E358A" w:rsidTr="00D227CD">
        <w:trPr>
          <w:trHeight w:val="624"/>
          <w:jc w:val="center"/>
        </w:trPr>
        <w:tc>
          <w:tcPr>
            <w:tcW w:w="470" w:type="pct"/>
            <w:vAlign w:val="center"/>
          </w:tcPr>
          <w:p w:rsidR="002350EA" w:rsidRPr="003E358A" w:rsidRDefault="002350EA" w:rsidP="00CC1CEF">
            <w:pPr>
              <w:jc w:val="center"/>
              <w:rPr>
                <w:rFonts w:eastAsiaTheme="minorEastAsia"/>
                <w:szCs w:val="21"/>
              </w:rPr>
            </w:pPr>
            <w:r w:rsidRPr="003E358A">
              <w:rPr>
                <w:rFonts w:eastAsiaTheme="minorEastAsia"/>
                <w:szCs w:val="21"/>
              </w:rPr>
              <w:t>16</w:t>
            </w:r>
          </w:p>
        </w:tc>
        <w:tc>
          <w:tcPr>
            <w:tcW w:w="802" w:type="pct"/>
            <w:vMerge/>
            <w:vAlign w:val="center"/>
          </w:tcPr>
          <w:p w:rsidR="002350EA" w:rsidRPr="000E6B1E" w:rsidRDefault="002350EA">
            <w:pPr>
              <w:jc w:val="center"/>
              <w:rPr>
                <w:rFonts w:eastAsiaTheme="minorEastAsia"/>
                <w:sz w:val="24"/>
              </w:rPr>
            </w:pPr>
          </w:p>
        </w:tc>
        <w:tc>
          <w:tcPr>
            <w:tcW w:w="3219" w:type="pct"/>
            <w:vAlign w:val="center"/>
          </w:tcPr>
          <w:p w:rsidR="002350EA" w:rsidRPr="003E358A" w:rsidRDefault="002350EA" w:rsidP="00EE12AE">
            <w:pPr>
              <w:rPr>
                <w:rFonts w:eastAsiaTheme="minorEastAsia"/>
                <w:szCs w:val="21"/>
              </w:rPr>
            </w:pPr>
            <w:r w:rsidRPr="003E358A">
              <w:rPr>
                <w:rFonts w:hint="eastAsia"/>
                <w:szCs w:val="21"/>
              </w:rPr>
              <w:t>其他严重失信行为，给采购人造成损失</w:t>
            </w:r>
            <w:r w:rsidR="00EE12AE" w:rsidRPr="003E358A">
              <w:rPr>
                <w:rFonts w:hint="eastAsia"/>
                <w:szCs w:val="21"/>
              </w:rPr>
              <w:t>严重</w:t>
            </w:r>
            <w:r w:rsidRPr="003E358A">
              <w:rPr>
                <w:rFonts w:hint="eastAsia"/>
                <w:szCs w:val="21"/>
              </w:rPr>
              <w:t>的</w:t>
            </w:r>
          </w:p>
        </w:tc>
        <w:tc>
          <w:tcPr>
            <w:tcW w:w="509" w:type="pct"/>
            <w:vAlign w:val="center"/>
          </w:tcPr>
          <w:p w:rsidR="002350EA" w:rsidRPr="003E358A" w:rsidRDefault="00243E20">
            <w:pPr>
              <w:jc w:val="center"/>
              <w:rPr>
                <w:rFonts w:eastAsiaTheme="minorEastAsia"/>
                <w:szCs w:val="21"/>
              </w:rPr>
            </w:pPr>
            <w:r w:rsidRPr="003E358A">
              <w:rPr>
                <w:rFonts w:eastAsiaTheme="minorEastAsia" w:hint="eastAsia"/>
                <w:szCs w:val="21"/>
              </w:rPr>
              <w:t>2</w:t>
            </w:r>
            <w:r w:rsidR="002350EA" w:rsidRPr="003E358A">
              <w:rPr>
                <w:rFonts w:eastAsiaTheme="minorEastAsia" w:hint="eastAsia"/>
                <w:szCs w:val="21"/>
              </w:rPr>
              <w:t>0</w:t>
            </w:r>
          </w:p>
        </w:tc>
      </w:tr>
      <w:tr w:rsidR="002350EA" w:rsidRPr="003E358A" w:rsidTr="00D227CD">
        <w:trPr>
          <w:trHeight w:val="283"/>
          <w:jc w:val="center"/>
        </w:trPr>
        <w:tc>
          <w:tcPr>
            <w:tcW w:w="470" w:type="pct"/>
            <w:vAlign w:val="center"/>
          </w:tcPr>
          <w:p w:rsidR="002350EA" w:rsidRPr="003E358A" w:rsidRDefault="002350EA">
            <w:pPr>
              <w:jc w:val="center"/>
              <w:rPr>
                <w:rFonts w:eastAsiaTheme="minorEastAsia"/>
                <w:szCs w:val="21"/>
              </w:rPr>
            </w:pPr>
            <w:r w:rsidRPr="003E358A">
              <w:rPr>
                <w:rFonts w:eastAsiaTheme="minorEastAsia" w:hint="eastAsia"/>
                <w:szCs w:val="21"/>
              </w:rPr>
              <w:t>17</w:t>
            </w:r>
          </w:p>
        </w:tc>
        <w:tc>
          <w:tcPr>
            <w:tcW w:w="802" w:type="pct"/>
            <w:vMerge w:val="restart"/>
            <w:vAlign w:val="center"/>
          </w:tcPr>
          <w:p w:rsidR="002350EA" w:rsidRPr="000E6B1E" w:rsidRDefault="002350EA">
            <w:pPr>
              <w:jc w:val="center"/>
              <w:rPr>
                <w:rFonts w:eastAsiaTheme="minorEastAsia"/>
                <w:b/>
                <w:bCs/>
                <w:sz w:val="24"/>
              </w:rPr>
            </w:pPr>
            <w:r w:rsidRPr="000E6B1E">
              <w:rPr>
                <w:rFonts w:eastAsiaTheme="minorEastAsia" w:hAnsiTheme="minorEastAsia"/>
                <w:b/>
                <w:bCs/>
                <w:sz w:val="24"/>
              </w:rPr>
              <w:t>特别严重失信行为</w:t>
            </w:r>
          </w:p>
        </w:tc>
        <w:tc>
          <w:tcPr>
            <w:tcW w:w="3219" w:type="pct"/>
            <w:vAlign w:val="center"/>
          </w:tcPr>
          <w:p w:rsidR="002350EA" w:rsidRPr="003E358A" w:rsidRDefault="002350EA">
            <w:pPr>
              <w:rPr>
                <w:rFonts w:eastAsiaTheme="minorEastAsia"/>
                <w:szCs w:val="21"/>
              </w:rPr>
            </w:pPr>
            <w:r w:rsidRPr="003E358A">
              <w:rPr>
                <w:rFonts w:eastAsiaTheme="minorEastAsia" w:hAnsiTheme="minorEastAsia"/>
                <w:szCs w:val="21"/>
              </w:rPr>
              <w:t>供应商为谋取不正当利益，降低产品设计标准、偷工减料，或产品使用劣质原材料、组部件以次充好，造成重大安全隐患或严重影响物资使用寿命的</w:t>
            </w:r>
          </w:p>
        </w:tc>
        <w:tc>
          <w:tcPr>
            <w:tcW w:w="509" w:type="pct"/>
            <w:vAlign w:val="center"/>
          </w:tcPr>
          <w:p w:rsidR="002350EA" w:rsidRPr="003E358A" w:rsidRDefault="00243E20">
            <w:pPr>
              <w:jc w:val="center"/>
              <w:rPr>
                <w:rFonts w:eastAsiaTheme="minorEastAsia"/>
                <w:szCs w:val="21"/>
              </w:rPr>
            </w:pPr>
            <w:r w:rsidRPr="003E358A">
              <w:rPr>
                <w:rFonts w:eastAsiaTheme="minorEastAsia"/>
                <w:szCs w:val="21"/>
              </w:rPr>
              <w:t>4</w:t>
            </w:r>
            <w:r w:rsidR="002350EA" w:rsidRPr="003E358A">
              <w:rPr>
                <w:rFonts w:eastAsiaTheme="minorEastAsia"/>
                <w:szCs w:val="21"/>
              </w:rPr>
              <w:t>0</w:t>
            </w:r>
          </w:p>
        </w:tc>
      </w:tr>
      <w:tr w:rsidR="002350EA" w:rsidRPr="003E358A" w:rsidTr="00D227CD">
        <w:trPr>
          <w:trHeight w:val="624"/>
          <w:jc w:val="center"/>
        </w:trPr>
        <w:tc>
          <w:tcPr>
            <w:tcW w:w="470" w:type="pct"/>
            <w:vAlign w:val="center"/>
          </w:tcPr>
          <w:p w:rsidR="002350EA" w:rsidRPr="003E358A" w:rsidRDefault="002350EA">
            <w:pPr>
              <w:jc w:val="center"/>
              <w:rPr>
                <w:rFonts w:eastAsiaTheme="minorEastAsia"/>
                <w:szCs w:val="21"/>
              </w:rPr>
            </w:pPr>
            <w:r w:rsidRPr="003E358A">
              <w:rPr>
                <w:rFonts w:eastAsiaTheme="minorEastAsia" w:hint="eastAsia"/>
                <w:szCs w:val="21"/>
              </w:rPr>
              <w:t>18</w:t>
            </w:r>
          </w:p>
        </w:tc>
        <w:tc>
          <w:tcPr>
            <w:tcW w:w="802" w:type="pct"/>
            <w:vMerge/>
            <w:vAlign w:val="center"/>
          </w:tcPr>
          <w:p w:rsidR="002350EA" w:rsidRPr="000E6B1E" w:rsidRDefault="002350EA">
            <w:pPr>
              <w:jc w:val="center"/>
              <w:rPr>
                <w:rFonts w:eastAsiaTheme="minorEastAsia" w:hAnsiTheme="minorEastAsia"/>
                <w:b/>
                <w:bCs/>
                <w:sz w:val="24"/>
              </w:rPr>
            </w:pPr>
          </w:p>
        </w:tc>
        <w:tc>
          <w:tcPr>
            <w:tcW w:w="3219" w:type="pct"/>
            <w:vAlign w:val="center"/>
          </w:tcPr>
          <w:p w:rsidR="002350EA" w:rsidRPr="003E358A" w:rsidRDefault="002350EA" w:rsidP="00C03002">
            <w:pPr>
              <w:rPr>
                <w:rFonts w:eastAsiaTheme="minorEastAsia" w:hAnsiTheme="minorEastAsia"/>
                <w:szCs w:val="21"/>
              </w:rPr>
            </w:pPr>
            <w:r w:rsidRPr="003E358A">
              <w:rPr>
                <w:rFonts w:eastAsiaTheme="minorEastAsia" w:hAnsiTheme="minorEastAsia"/>
                <w:szCs w:val="21"/>
              </w:rPr>
              <w:t>中标后</w:t>
            </w:r>
            <w:r w:rsidRPr="003E358A">
              <w:rPr>
                <w:rFonts w:eastAsiaTheme="minorEastAsia" w:hAnsiTheme="minorEastAsia" w:hint="eastAsia"/>
                <w:szCs w:val="21"/>
              </w:rPr>
              <w:t>将采购合同转包给其他供应商的</w:t>
            </w:r>
          </w:p>
        </w:tc>
        <w:tc>
          <w:tcPr>
            <w:tcW w:w="509" w:type="pct"/>
            <w:vAlign w:val="center"/>
          </w:tcPr>
          <w:p w:rsidR="002350EA" w:rsidRPr="003E358A" w:rsidRDefault="00243E20">
            <w:pPr>
              <w:jc w:val="center"/>
              <w:rPr>
                <w:rFonts w:eastAsiaTheme="minorEastAsia"/>
                <w:szCs w:val="21"/>
              </w:rPr>
            </w:pPr>
            <w:r w:rsidRPr="003E358A">
              <w:rPr>
                <w:rFonts w:eastAsiaTheme="minorEastAsia" w:hint="eastAsia"/>
                <w:szCs w:val="21"/>
              </w:rPr>
              <w:t>4</w:t>
            </w:r>
            <w:r w:rsidR="002350EA" w:rsidRPr="003E358A">
              <w:rPr>
                <w:rFonts w:eastAsiaTheme="minorEastAsia"/>
                <w:szCs w:val="21"/>
              </w:rPr>
              <w:t>0</w:t>
            </w:r>
          </w:p>
        </w:tc>
      </w:tr>
      <w:tr w:rsidR="002350EA" w:rsidRPr="003E358A" w:rsidTr="00D227CD">
        <w:trPr>
          <w:trHeight w:val="624"/>
          <w:jc w:val="center"/>
        </w:trPr>
        <w:tc>
          <w:tcPr>
            <w:tcW w:w="470" w:type="pct"/>
            <w:vAlign w:val="center"/>
          </w:tcPr>
          <w:p w:rsidR="002350EA" w:rsidRPr="003E358A" w:rsidRDefault="002350EA">
            <w:pPr>
              <w:jc w:val="center"/>
              <w:rPr>
                <w:rFonts w:eastAsiaTheme="minorEastAsia"/>
                <w:szCs w:val="21"/>
              </w:rPr>
            </w:pPr>
            <w:r w:rsidRPr="003E358A">
              <w:rPr>
                <w:rFonts w:eastAsiaTheme="minorEastAsia" w:hint="eastAsia"/>
                <w:szCs w:val="21"/>
              </w:rPr>
              <w:t>19</w:t>
            </w:r>
          </w:p>
        </w:tc>
        <w:tc>
          <w:tcPr>
            <w:tcW w:w="802" w:type="pct"/>
            <w:vMerge/>
            <w:vAlign w:val="center"/>
          </w:tcPr>
          <w:p w:rsidR="002350EA" w:rsidRPr="000E6B1E" w:rsidRDefault="002350EA">
            <w:pPr>
              <w:jc w:val="center"/>
              <w:rPr>
                <w:rFonts w:eastAsiaTheme="minorEastAsia"/>
                <w:b/>
                <w:bCs/>
                <w:sz w:val="24"/>
              </w:rPr>
            </w:pPr>
          </w:p>
        </w:tc>
        <w:tc>
          <w:tcPr>
            <w:tcW w:w="3219" w:type="pct"/>
            <w:vAlign w:val="center"/>
          </w:tcPr>
          <w:p w:rsidR="002350EA" w:rsidRPr="003E358A" w:rsidRDefault="002350EA">
            <w:pPr>
              <w:rPr>
                <w:rFonts w:eastAsiaTheme="minorEastAsia"/>
                <w:szCs w:val="21"/>
                <w:highlight w:val="yellow"/>
              </w:rPr>
            </w:pPr>
            <w:r w:rsidRPr="003E358A">
              <w:rPr>
                <w:rFonts w:eastAsiaTheme="minorEastAsia" w:hint="eastAsia"/>
                <w:szCs w:val="21"/>
              </w:rPr>
              <w:t>采购合同签订后无正当理由不履约的</w:t>
            </w:r>
          </w:p>
        </w:tc>
        <w:tc>
          <w:tcPr>
            <w:tcW w:w="509" w:type="pct"/>
            <w:vAlign w:val="center"/>
          </w:tcPr>
          <w:p w:rsidR="002350EA" w:rsidRPr="003E358A" w:rsidRDefault="00243E20">
            <w:pPr>
              <w:jc w:val="center"/>
              <w:rPr>
                <w:rFonts w:eastAsiaTheme="minorEastAsia"/>
                <w:szCs w:val="21"/>
              </w:rPr>
            </w:pPr>
            <w:r w:rsidRPr="003E358A">
              <w:rPr>
                <w:rFonts w:eastAsiaTheme="minorEastAsia"/>
                <w:szCs w:val="21"/>
              </w:rPr>
              <w:t>4</w:t>
            </w:r>
            <w:r w:rsidR="002350EA" w:rsidRPr="003E358A">
              <w:rPr>
                <w:rFonts w:eastAsiaTheme="minorEastAsia"/>
                <w:szCs w:val="21"/>
              </w:rPr>
              <w:t>0</w:t>
            </w:r>
          </w:p>
        </w:tc>
      </w:tr>
      <w:tr w:rsidR="002350EA" w:rsidRPr="000E6B1E" w:rsidTr="00D227CD">
        <w:trPr>
          <w:trHeight w:val="624"/>
          <w:jc w:val="center"/>
        </w:trPr>
        <w:tc>
          <w:tcPr>
            <w:tcW w:w="470" w:type="pct"/>
            <w:vAlign w:val="center"/>
          </w:tcPr>
          <w:p w:rsidR="002350EA" w:rsidRPr="000E6B1E" w:rsidRDefault="002350EA">
            <w:pPr>
              <w:jc w:val="center"/>
              <w:rPr>
                <w:rFonts w:eastAsiaTheme="minorEastAsia"/>
                <w:sz w:val="24"/>
              </w:rPr>
            </w:pPr>
          </w:p>
        </w:tc>
        <w:tc>
          <w:tcPr>
            <w:tcW w:w="4530" w:type="pct"/>
            <w:gridSpan w:val="3"/>
            <w:vAlign w:val="center"/>
          </w:tcPr>
          <w:p w:rsidR="002350EA" w:rsidRPr="000E6B1E" w:rsidRDefault="002350EA">
            <w:pPr>
              <w:jc w:val="center"/>
              <w:rPr>
                <w:rFonts w:eastAsiaTheme="minorEastAsia"/>
                <w:sz w:val="24"/>
              </w:rPr>
            </w:pPr>
            <w:r w:rsidRPr="000E6B1E">
              <w:rPr>
                <w:rFonts w:eastAsiaTheme="minorEastAsia" w:hAnsiTheme="minorEastAsia"/>
                <w:sz w:val="24"/>
              </w:rPr>
              <w:t>得分</w:t>
            </w:r>
            <w:r w:rsidRPr="000E6B1E">
              <w:rPr>
                <w:rFonts w:eastAsiaTheme="minorEastAsia"/>
                <w:sz w:val="24"/>
              </w:rPr>
              <w:t>=100-</w:t>
            </w:r>
            <w:r w:rsidRPr="000E6B1E">
              <w:rPr>
                <w:rFonts w:eastAsiaTheme="minorEastAsia" w:hAnsiTheme="minorEastAsia"/>
                <w:sz w:val="24"/>
              </w:rPr>
              <w:t>扣分合计</w:t>
            </w:r>
          </w:p>
        </w:tc>
      </w:tr>
    </w:tbl>
    <w:p w:rsidR="004A1EA1" w:rsidRPr="000E6B1E" w:rsidRDefault="004A1EA1">
      <w:pPr>
        <w:rPr>
          <w:rFonts w:eastAsia="黑体"/>
          <w:b/>
          <w:bCs/>
          <w:sz w:val="32"/>
          <w:szCs w:val="32"/>
        </w:rPr>
      </w:pPr>
    </w:p>
    <w:p w:rsidR="004A1EA1" w:rsidRPr="000E6B1E" w:rsidRDefault="004A1EA1">
      <w:pPr>
        <w:rPr>
          <w:rFonts w:eastAsia="黑体"/>
          <w:b/>
          <w:bCs/>
          <w:sz w:val="32"/>
          <w:szCs w:val="32"/>
        </w:rPr>
      </w:pPr>
    </w:p>
    <w:p w:rsidR="004A1EA1" w:rsidRPr="000E6B1E" w:rsidRDefault="00683C3B">
      <w:pPr>
        <w:jc w:val="center"/>
        <w:rPr>
          <w:rFonts w:eastAsia="黑体"/>
          <w:color w:val="000000"/>
          <w:sz w:val="36"/>
          <w:szCs w:val="32"/>
        </w:rPr>
      </w:pPr>
      <w:r w:rsidRPr="000E6B1E">
        <w:rPr>
          <w:rFonts w:eastAsia="黑体" w:hAnsi="黑体"/>
          <w:color w:val="000000"/>
          <w:kern w:val="0"/>
          <w:sz w:val="36"/>
          <w:szCs w:val="32"/>
        </w:rPr>
        <w:lastRenderedPageBreak/>
        <w:t>芜湖市公共资源交易政府采购服务类项目采购人对供应商</w:t>
      </w:r>
      <w:r w:rsidRPr="000E6B1E">
        <w:rPr>
          <w:rFonts w:eastAsia="黑体" w:hAnsi="黑体"/>
          <w:color w:val="000000"/>
          <w:sz w:val="36"/>
          <w:szCs w:val="32"/>
        </w:rPr>
        <w:t>信</w:t>
      </w:r>
      <w:r w:rsidR="00F83242">
        <w:rPr>
          <w:rFonts w:eastAsia="黑体" w:hAnsi="黑体" w:hint="eastAsia"/>
          <w:color w:val="000000"/>
          <w:sz w:val="36"/>
          <w:szCs w:val="32"/>
        </w:rPr>
        <w:t>用</w:t>
      </w:r>
      <w:r w:rsidRPr="000E6B1E">
        <w:rPr>
          <w:rFonts w:eastAsia="黑体" w:hAnsi="黑体"/>
          <w:color w:val="000000"/>
          <w:sz w:val="36"/>
          <w:szCs w:val="32"/>
        </w:rPr>
        <w:t>评价计分表</w:t>
      </w:r>
    </w:p>
    <w:p w:rsidR="00A04B0A" w:rsidRPr="000E6B1E" w:rsidRDefault="00A04B0A">
      <w:pPr>
        <w:jc w:val="center"/>
        <w:rPr>
          <w:rFonts w:eastAsia="黑体"/>
          <w:color w:val="000000"/>
          <w:sz w:val="36"/>
          <w:szCs w:val="32"/>
        </w:rPr>
      </w:pPr>
    </w:p>
    <w:tbl>
      <w:tblPr>
        <w:tblStyle w:val="a9"/>
        <w:tblW w:w="4332" w:type="pct"/>
        <w:jc w:val="center"/>
        <w:tblLook w:val="04A0"/>
      </w:tblPr>
      <w:tblGrid>
        <w:gridCol w:w="1081"/>
        <w:gridCol w:w="2203"/>
        <w:gridCol w:w="7616"/>
        <w:gridCol w:w="1380"/>
      </w:tblGrid>
      <w:tr w:rsidR="00935526" w:rsidRPr="000E6B1E" w:rsidTr="00935526">
        <w:trPr>
          <w:trHeight w:val="567"/>
          <w:tblHeader/>
          <w:jc w:val="center"/>
        </w:trPr>
        <w:tc>
          <w:tcPr>
            <w:tcW w:w="440" w:type="pct"/>
            <w:vAlign w:val="center"/>
          </w:tcPr>
          <w:p w:rsidR="00935526" w:rsidRPr="000E6B1E" w:rsidRDefault="00935526">
            <w:pPr>
              <w:jc w:val="center"/>
              <w:rPr>
                <w:rFonts w:eastAsia="黑体"/>
                <w:sz w:val="24"/>
              </w:rPr>
            </w:pPr>
            <w:r w:rsidRPr="000E6B1E">
              <w:rPr>
                <w:rFonts w:eastAsia="黑体" w:hAnsi="黑体"/>
                <w:sz w:val="24"/>
              </w:rPr>
              <w:t>序号</w:t>
            </w:r>
          </w:p>
        </w:tc>
        <w:tc>
          <w:tcPr>
            <w:tcW w:w="897" w:type="pct"/>
            <w:vAlign w:val="center"/>
          </w:tcPr>
          <w:p w:rsidR="00935526" w:rsidRPr="000E6B1E" w:rsidRDefault="00935526">
            <w:pPr>
              <w:jc w:val="center"/>
              <w:rPr>
                <w:rFonts w:eastAsia="黑体"/>
                <w:sz w:val="24"/>
              </w:rPr>
            </w:pPr>
            <w:r w:rsidRPr="000E6B1E">
              <w:rPr>
                <w:rFonts w:eastAsia="黑体" w:hAnsi="黑体"/>
                <w:sz w:val="24"/>
              </w:rPr>
              <w:t>失信行为程度</w:t>
            </w:r>
          </w:p>
        </w:tc>
        <w:tc>
          <w:tcPr>
            <w:tcW w:w="3101" w:type="pct"/>
            <w:vAlign w:val="center"/>
          </w:tcPr>
          <w:p w:rsidR="00935526" w:rsidRPr="000E6B1E" w:rsidRDefault="00935526">
            <w:pPr>
              <w:jc w:val="center"/>
              <w:rPr>
                <w:rFonts w:eastAsia="黑体"/>
                <w:sz w:val="24"/>
              </w:rPr>
            </w:pPr>
            <w:r w:rsidRPr="000E6B1E">
              <w:rPr>
                <w:rFonts w:eastAsia="黑体" w:hAnsi="黑体"/>
                <w:sz w:val="24"/>
              </w:rPr>
              <w:t>失信行为</w:t>
            </w:r>
          </w:p>
        </w:tc>
        <w:tc>
          <w:tcPr>
            <w:tcW w:w="562" w:type="pct"/>
            <w:vAlign w:val="center"/>
          </w:tcPr>
          <w:p w:rsidR="00935526" w:rsidRPr="000E6B1E" w:rsidRDefault="00935526">
            <w:pPr>
              <w:jc w:val="center"/>
              <w:rPr>
                <w:rFonts w:eastAsia="黑体"/>
                <w:sz w:val="24"/>
              </w:rPr>
            </w:pPr>
            <w:r w:rsidRPr="000E6B1E">
              <w:rPr>
                <w:rFonts w:eastAsia="黑体" w:hAnsi="黑体"/>
                <w:sz w:val="24"/>
              </w:rPr>
              <w:t>扣分标准</w:t>
            </w:r>
          </w:p>
        </w:tc>
      </w:tr>
      <w:tr w:rsidR="00935526" w:rsidRPr="003E358A" w:rsidTr="00EE12AE">
        <w:trPr>
          <w:trHeight w:val="624"/>
          <w:jc w:val="center"/>
        </w:trPr>
        <w:tc>
          <w:tcPr>
            <w:tcW w:w="440" w:type="pct"/>
            <w:vAlign w:val="center"/>
          </w:tcPr>
          <w:p w:rsidR="00935526" w:rsidRPr="003E358A" w:rsidRDefault="00935526">
            <w:pPr>
              <w:jc w:val="center"/>
              <w:rPr>
                <w:szCs w:val="21"/>
              </w:rPr>
            </w:pPr>
            <w:r w:rsidRPr="003E358A">
              <w:rPr>
                <w:szCs w:val="21"/>
              </w:rPr>
              <w:t>1</w:t>
            </w:r>
          </w:p>
        </w:tc>
        <w:tc>
          <w:tcPr>
            <w:tcW w:w="897" w:type="pct"/>
            <w:vMerge w:val="restart"/>
            <w:vAlign w:val="center"/>
          </w:tcPr>
          <w:p w:rsidR="00935526" w:rsidRPr="000E6B1E" w:rsidRDefault="00935526">
            <w:pPr>
              <w:jc w:val="center"/>
              <w:rPr>
                <w:sz w:val="24"/>
              </w:rPr>
            </w:pPr>
            <w:r w:rsidRPr="000E6B1E">
              <w:rPr>
                <w:rFonts w:hAnsi="宋体"/>
                <w:b/>
                <w:bCs/>
                <w:sz w:val="24"/>
              </w:rPr>
              <w:t>轻微失信行为</w:t>
            </w:r>
          </w:p>
        </w:tc>
        <w:tc>
          <w:tcPr>
            <w:tcW w:w="3101" w:type="pct"/>
            <w:vAlign w:val="center"/>
          </w:tcPr>
          <w:p w:rsidR="00935526" w:rsidRPr="003E358A" w:rsidRDefault="00935526">
            <w:pPr>
              <w:rPr>
                <w:szCs w:val="21"/>
              </w:rPr>
            </w:pPr>
            <w:r w:rsidRPr="003E358A">
              <w:rPr>
                <w:rFonts w:hAnsi="宋体"/>
                <w:szCs w:val="21"/>
              </w:rPr>
              <w:t>中标后因供应商原因未在中标通知书要求时间内签订合同，推迟</w:t>
            </w:r>
            <w:r w:rsidRPr="003E358A">
              <w:rPr>
                <w:szCs w:val="21"/>
              </w:rPr>
              <w:t>5</w:t>
            </w:r>
            <w:r w:rsidRPr="003E358A">
              <w:rPr>
                <w:rFonts w:hAnsi="宋体"/>
                <w:szCs w:val="21"/>
              </w:rPr>
              <w:t>个（含</w:t>
            </w:r>
            <w:r w:rsidRPr="003E358A">
              <w:rPr>
                <w:szCs w:val="21"/>
              </w:rPr>
              <w:t>5</w:t>
            </w:r>
            <w:r w:rsidRPr="003E358A">
              <w:rPr>
                <w:rFonts w:hAnsi="宋体"/>
                <w:szCs w:val="21"/>
              </w:rPr>
              <w:t>个）工作日以内的</w:t>
            </w:r>
          </w:p>
        </w:tc>
        <w:tc>
          <w:tcPr>
            <w:tcW w:w="562" w:type="pct"/>
            <w:vAlign w:val="center"/>
          </w:tcPr>
          <w:p w:rsidR="00935526" w:rsidRPr="003E358A" w:rsidRDefault="00935526">
            <w:pPr>
              <w:jc w:val="center"/>
              <w:rPr>
                <w:szCs w:val="21"/>
              </w:rPr>
            </w:pPr>
            <w:r w:rsidRPr="003E358A">
              <w:rPr>
                <w:szCs w:val="21"/>
              </w:rPr>
              <w:t>5</w:t>
            </w:r>
          </w:p>
        </w:tc>
      </w:tr>
      <w:tr w:rsidR="00935526" w:rsidRPr="003E358A" w:rsidTr="00EE12AE">
        <w:trPr>
          <w:trHeight w:val="624"/>
          <w:jc w:val="center"/>
        </w:trPr>
        <w:tc>
          <w:tcPr>
            <w:tcW w:w="440" w:type="pct"/>
            <w:vAlign w:val="center"/>
          </w:tcPr>
          <w:p w:rsidR="00935526" w:rsidRPr="003E358A" w:rsidRDefault="00935526">
            <w:pPr>
              <w:jc w:val="center"/>
              <w:rPr>
                <w:szCs w:val="21"/>
              </w:rPr>
            </w:pPr>
            <w:r w:rsidRPr="003E358A">
              <w:rPr>
                <w:szCs w:val="21"/>
              </w:rPr>
              <w:t>2</w:t>
            </w:r>
          </w:p>
        </w:tc>
        <w:tc>
          <w:tcPr>
            <w:tcW w:w="897" w:type="pct"/>
            <w:vMerge/>
            <w:vAlign w:val="center"/>
          </w:tcPr>
          <w:p w:rsidR="00935526" w:rsidRPr="000E6B1E" w:rsidRDefault="00935526">
            <w:pPr>
              <w:jc w:val="center"/>
              <w:rPr>
                <w:sz w:val="24"/>
              </w:rPr>
            </w:pPr>
          </w:p>
        </w:tc>
        <w:tc>
          <w:tcPr>
            <w:tcW w:w="3101" w:type="pct"/>
            <w:vAlign w:val="center"/>
          </w:tcPr>
          <w:p w:rsidR="00935526" w:rsidRPr="003E358A" w:rsidRDefault="00935526">
            <w:pPr>
              <w:rPr>
                <w:szCs w:val="21"/>
              </w:rPr>
            </w:pPr>
            <w:r w:rsidRPr="003E358A">
              <w:rPr>
                <w:rFonts w:hAnsi="宋体"/>
                <w:szCs w:val="21"/>
              </w:rPr>
              <w:t>供应商实际提供的服务质量</w:t>
            </w:r>
            <w:r w:rsidR="00D227CD" w:rsidRPr="003E358A">
              <w:rPr>
                <w:rFonts w:hAnsi="宋体"/>
                <w:szCs w:val="21"/>
              </w:rPr>
              <w:t>、</w:t>
            </w:r>
            <w:r w:rsidRPr="003E358A">
              <w:rPr>
                <w:rFonts w:hAnsi="宋体"/>
                <w:szCs w:val="21"/>
              </w:rPr>
              <w:t>标准</w:t>
            </w:r>
            <w:r w:rsidR="00D227CD" w:rsidRPr="003E358A">
              <w:rPr>
                <w:rFonts w:hAnsi="宋体" w:hint="eastAsia"/>
                <w:szCs w:val="21"/>
              </w:rPr>
              <w:t>或时间期限等</w:t>
            </w:r>
            <w:r w:rsidRPr="003E358A">
              <w:rPr>
                <w:rFonts w:hAnsi="宋体"/>
                <w:szCs w:val="21"/>
              </w:rPr>
              <w:t>低于投标响应文件或询标、谈判时承诺的条件，未造成采购人实际损失</w:t>
            </w:r>
            <w:r w:rsidR="00837BA7" w:rsidRPr="003E358A">
              <w:rPr>
                <w:rFonts w:hAnsi="宋体" w:hint="eastAsia"/>
                <w:szCs w:val="21"/>
              </w:rPr>
              <w:t>或损失轻微的</w:t>
            </w:r>
          </w:p>
        </w:tc>
        <w:tc>
          <w:tcPr>
            <w:tcW w:w="562" w:type="pct"/>
            <w:vAlign w:val="center"/>
          </w:tcPr>
          <w:p w:rsidR="00935526" w:rsidRPr="003E358A" w:rsidRDefault="00935526">
            <w:pPr>
              <w:jc w:val="center"/>
              <w:rPr>
                <w:szCs w:val="21"/>
              </w:rPr>
            </w:pPr>
            <w:r w:rsidRPr="003E358A">
              <w:rPr>
                <w:szCs w:val="21"/>
              </w:rPr>
              <w:t>5</w:t>
            </w:r>
          </w:p>
        </w:tc>
      </w:tr>
      <w:tr w:rsidR="002350EA" w:rsidRPr="003E358A" w:rsidTr="00EE12AE">
        <w:trPr>
          <w:trHeight w:val="624"/>
          <w:jc w:val="center"/>
        </w:trPr>
        <w:tc>
          <w:tcPr>
            <w:tcW w:w="440" w:type="pct"/>
            <w:vAlign w:val="center"/>
          </w:tcPr>
          <w:p w:rsidR="002350EA" w:rsidRPr="003E358A" w:rsidRDefault="002350EA">
            <w:pPr>
              <w:jc w:val="center"/>
              <w:rPr>
                <w:szCs w:val="21"/>
              </w:rPr>
            </w:pPr>
            <w:r w:rsidRPr="003E358A">
              <w:rPr>
                <w:szCs w:val="21"/>
              </w:rPr>
              <w:t>3</w:t>
            </w:r>
          </w:p>
        </w:tc>
        <w:tc>
          <w:tcPr>
            <w:tcW w:w="897" w:type="pct"/>
            <w:vMerge/>
            <w:vAlign w:val="center"/>
          </w:tcPr>
          <w:p w:rsidR="002350EA" w:rsidRPr="000E6B1E" w:rsidRDefault="002350EA">
            <w:pPr>
              <w:jc w:val="center"/>
              <w:rPr>
                <w:sz w:val="24"/>
              </w:rPr>
            </w:pPr>
          </w:p>
        </w:tc>
        <w:tc>
          <w:tcPr>
            <w:tcW w:w="3101" w:type="pct"/>
            <w:vAlign w:val="center"/>
          </w:tcPr>
          <w:p w:rsidR="002350EA" w:rsidRPr="003E358A" w:rsidRDefault="002350EA">
            <w:pPr>
              <w:rPr>
                <w:szCs w:val="21"/>
              </w:rPr>
            </w:pPr>
            <w:r w:rsidRPr="003E358A">
              <w:rPr>
                <w:rFonts w:hint="eastAsia"/>
                <w:szCs w:val="21"/>
              </w:rPr>
              <w:t>其他轻微失信行为，给采购人未造成实际损失或损失轻微的</w:t>
            </w:r>
          </w:p>
        </w:tc>
        <w:tc>
          <w:tcPr>
            <w:tcW w:w="562" w:type="pct"/>
            <w:vAlign w:val="center"/>
          </w:tcPr>
          <w:p w:rsidR="002350EA" w:rsidRPr="003E358A" w:rsidRDefault="002350EA">
            <w:pPr>
              <w:jc w:val="center"/>
              <w:rPr>
                <w:szCs w:val="21"/>
              </w:rPr>
            </w:pPr>
            <w:r w:rsidRPr="003E358A">
              <w:rPr>
                <w:rFonts w:hint="eastAsia"/>
                <w:szCs w:val="21"/>
              </w:rPr>
              <w:t>5</w:t>
            </w:r>
          </w:p>
        </w:tc>
      </w:tr>
      <w:tr w:rsidR="002350EA" w:rsidRPr="003E358A" w:rsidTr="00EE12AE">
        <w:trPr>
          <w:trHeight w:val="624"/>
          <w:jc w:val="center"/>
        </w:trPr>
        <w:tc>
          <w:tcPr>
            <w:tcW w:w="440" w:type="pct"/>
            <w:vAlign w:val="center"/>
          </w:tcPr>
          <w:p w:rsidR="002350EA" w:rsidRPr="003E358A" w:rsidRDefault="002350EA">
            <w:pPr>
              <w:jc w:val="center"/>
              <w:rPr>
                <w:szCs w:val="21"/>
              </w:rPr>
            </w:pPr>
            <w:r w:rsidRPr="003E358A">
              <w:rPr>
                <w:szCs w:val="21"/>
              </w:rPr>
              <w:t>4</w:t>
            </w:r>
          </w:p>
        </w:tc>
        <w:tc>
          <w:tcPr>
            <w:tcW w:w="897" w:type="pct"/>
            <w:vMerge w:val="restart"/>
            <w:vAlign w:val="center"/>
          </w:tcPr>
          <w:p w:rsidR="002350EA" w:rsidRPr="000E6B1E" w:rsidRDefault="002350EA">
            <w:pPr>
              <w:jc w:val="center"/>
              <w:rPr>
                <w:b/>
                <w:bCs/>
                <w:sz w:val="24"/>
              </w:rPr>
            </w:pPr>
            <w:r w:rsidRPr="000E6B1E">
              <w:rPr>
                <w:rFonts w:hAnsi="宋体"/>
                <w:b/>
                <w:bCs/>
                <w:sz w:val="24"/>
              </w:rPr>
              <w:t>一般失信行为</w:t>
            </w:r>
          </w:p>
        </w:tc>
        <w:tc>
          <w:tcPr>
            <w:tcW w:w="3101" w:type="pct"/>
            <w:vAlign w:val="center"/>
          </w:tcPr>
          <w:p w:rsidR="002350EA" w:rsidRPr="003E358A" w:rsidRDefault="002350EA">
            <w:pPr>
              <w:rPr>
                <w:szCs w:val="21"/>
              </w:rPr>
            </w:pPr>
            <w:r w:rsidRPr="003E358A">
              <w:rPr>
                <w:rFonts w:hAnsi="宋体"/>
                <w:szCs w:val="21"/>
              </w:rPr>
              <w:t>中标后因供应商原因未在中标通知书要求时间内签订合同，推迟</w:t>
            </w:r>
            <w:r w:rsidRPr="003E358A">
              <w:rPr>
                <w:szCs w:val="21"/>
              </w:rPr>
              <w:t>5</w:t>
            </w:r>
            <w:r w:rsidRPr="003E358A">
              <w:rPr>
                <w:rFonts w:hAnsi="宋体"/>
                <w:szCs w:val="21"/>
              </w:rPr>
              <w:t>个工作日以上的</w:t>
            </w:r>
          </w:p>
        </w:tc>
        <w:tc>
          <w:tcPr>
            <w:tcW w:w="562" w:type="pct"/>
            <w:vAlign w:val="center"/>
          </w:tcPr>
          <w:p w:rsidR="002350EA" w:rsidRPr="003E358A" w:rsidRDefault="00243E20">
            <w:pPr>
              <w:jc w:val="center"/>
              <w:rPr>
                <w:szCs w:val="21"/>
              </w:rPr>
            </w:pPr>
            <w:r w:rsidRPr="003E358A">
              <w:rPr>
                <w:szCs w:val="21"/>
              </w:rPr>
              <w:t>1</w:t>
            </w:r>
            <w:r w:rsidR="002350EA" w:rsidRPr="003E358A">
              <w:rPr>
                <w:szCs w:val="21"/>
              </w:rPr>
              <w:t>0</w:t>
            </w:r>
          </w:p>
        </w:tc>
      </w:tr>
      <w:tr w:rsidR="002350EA" w:rsidRPr="003E358A" w:rsidTr="00EE12AE">
        <w:trPr>
          <w:trHeight w:val="624"/>
          <w:jc w:val="center"/>
        </w:trPr>
        <w:tc>
          <w:tcPr>
            <w:tcW w:w="440" w:type="pct"/>
            <w:vAlign w:val="center"/>
          </w:tcPr>
          <w:p w:rsidR="002350EA" w:rsidRPr="003E358A" w:rsidRDefault="002350EA">
            <w:pPr>
              <w:jc w:val="center"/>
              <w:rPr>
                <w:szCs w:val="21"/>
              </w:rPr>
            </w:pPr>
            <w:r w:rsidRPr="003E358A">
              <w:rPr>
                <w:szCs w:val="21"/>
              </w:rPr>
              <w:t>5</w:t>
            </w:r>
          </w:p>
        </w:tc>
        <w:tc>
          <w:tcPr>
            <w:tcW w:w="897" w:type="pct"/>
            <w:vMerge/>
            <w:vAlign w:val="center"/>
          </w:tcPr>
          <w:p w:rsidR="002350EA" w:rsidRPr="000E6B1E" w:rsidRDefault="002350EA">
            <w:pPr>
              <w:jc w:val="center"/>
              <w:rPr>
                <w:sz w:val="24"/>
              </w:rPr>
            </w:pPr>
          </w:p>
        </w:tc>
        <w:tc>
          <w:tcPr>
            <w:tcW w:w="3101" w:type="pct"/>
            <w:vAlign w:val="center"/>
          </w:tcPr>
          <w:p w:rsidR="002350EA" w:rsidRPr="003E358A" w:rsidRDefault="002350EA">
            <w:pPr>
              <w:rPr>
                <w:szCs w:val="21"/>
              </w:rPr>
            </w:pPr>
            <w:r w:rsidRPr="003E358A">
              <w:rPr>
                <w:rFonts w:hAnsi="宋体"/>
                <w:szCs w:val="21"/>
              </w:rPr>
              <w:t>供应商实际提供的服务质量</w:t>
            </w:r>
            <w:r w:rsidR="00D227CD" w:rsidRPr="003E358A">
              <w:rPr>
                <w:rFonts w:hAnsi="宋体"/>
                <w:szCs w:val="21"/>
              </w:rPr>
              <w:t>、</w:t>
            </w:r>
            <w:r w:rsidRPr="003E358A">
              <w:rPr>
                <w:rFonts w:hAnsi="宋体"/>
                <w:szCs w:val="21"/>
              </w:rPr>
              <w:t>标准</w:t>
            </w:r>
            <w:r w:rsidR="00D227CD" w:rsidRPr="003E358A">
              <w:rPr>
                <w:rFonts w:hAnsi="宋体" w:hint="eastAsia"/>
                <w:szCs w:val="21"/>
              </w:rPr>
              <w:t>或时间期限等</w:t>
            </w:r>
            <w:r w:rsidRPr="003E358A">
              <w:rPr>
                <w:rFonts w:hAnsi="宋体"/>
                <w:szCs w:val="21"/>
              </w:rPr>
              <w:t>低于投标响应文件或询标、谈判时承诺的条件，造成采购人实际损失的</w:t>
            </w:r>
          </w:p>
        </w:tc>
        <w:tc>
          <w:tcPr>
            <w:tcW w:w="562" w:type="pct"/>
            <w:vAlign w:val="center"/>
          </w:tcPr>
          <w:p w:rsidR="002350EA" w:rsidRPr="003E358A" w:rsidRDefault="00243E20">
            <w:pPr>
              <w:jc w:val="center"/>
              <w:rPr>
                <w:szCs w:val="21"/>
              </w:rPr>
            </w:pPr>
            <w:r w:rsidRPr="003E358A">
              <w:rPr>
                <w:szCs w:val="21"/>
              </w:rPr>
              <w:t>1</w:t>
            </w:r>
            <w:r w:rsidR="002350EA" w:rsidRPr="003E358A">
              <w:rPr>
                <w:szCs w:val="21"/>
              </w:rPr>
              <w:t>0</w:t>
            </w:r>
          </w:p>
        </w:tc>
      </w:tr>
      <w:tr w:rsidR="002350EA" w:rsidRPr="003E358A" w:rsidTr="00EE12AE">
        <w:trPr>
          <w:trHeight w:val="624"/>
          <w:jc w:val="center"/>
        </w:trPr>
        <w:tc>
          <w:tcPr>
            <w:tcW w:w="440" w:type="pct"/>
            <w:vAlign w:val="center"/>
          </w:tcPr>
          <w:p w:rsidR="002350EA" w:rsidRPr="003E358A" w:rsidRDefault="00EE12AE" w:rsidP="00CC1CEF">
            <w:pPr>
              <w:jc w:val="center"/>
              <w:rPr>
                <w:szCs w:val="21"/>
              </w:rPr>
            </w:pPr>
            <w:r w:rsidRPr="003E358A">
              <w:rPr>
                <w:szCs w:val="21"/>
              </w:rPr>
              <w:t>6</w:t>
            </w:r>
          </w:p>
        </w:tc>
        <w:tc>
          <w:tcPr>
            <w:tcW w:w="897" w:type="pct"/>
            <w:vMerge/>
            <w:vAlign w:val="center"/>
          </w:tcPr>
          <w:p w:rsidR="002350EA" w:rsidRPr="000E6B1E" w:rsidRDefault="002350EA">
            <w:pPr>
              <w:jc w:val="center"/>
              <w:rPr>
                <w:sz w:val="24"/>
              </w:rPr>
            </w:pPr>
          </w:p>
        </w:tc>
        <w:tc>
          <w:tcPr>
            <w:tcW w:w="3101" w:type="pct"/>
            <w:vAlign w:val="center"/>
          </w:tcPr>
          <w:p w:rsidR="002350EA" w:rsidRPr="003E358A" w:rsidRDefault="002350EA" w:rsidP="00EE12AE">
            <w:pPr>
              <w:rPr>
                <w:szCs w:val="21"/>
              </w:rPr>
            </w:pPr>
            <w:r w:rsidRPr="003E358A">
              <w:rPr>
                <w:rFonts w:hint="eastAsia"/>
                <w:szCs w:val="21"/>
              </w:rPr>
              <w:t>其他一般失信行为，给采购人造成损失</w:t>
            </w:r>
            <w:r w:rsidR="00EE12AE" w:rsidRPr="003E358A">
              <w:rPr>
                <w:rFonts w:hint="eastAsia"/>
                <w:szCs w:val="21"/>
              </w:rPr>
              <w:t>较大</w:t>
            </w:r>
            <w:r w:rsidRPr="003E358A">
              <w:rPr>
                <w:rFonts w:hint="eastAsia"/>
                <w:szCs w:val="21"/>
              </w:rPr>
              <w:t>的</w:t>
            </w:r>
          </w:p>
        </w:tc>
        <w:tc>
          <w:tcPr>
            <w:tcW w:w="562" w:type="pct"/>
            <w:vAlign w:val="center"/>
          </w:tcPr>
          <w:p w:rsidR="002350EA" w:rsidRPr="003E358A" w:rsidRDefault="00243E20">
            <w:pPr>
              <w:jc w:val="center"/>
              <w:rPr>
                <w:szCs w:val="21"/>
              </w:rPr>
            </w:pPr>
            <w:r w:rsidRPr="003E358A">
              <w:rPr>
                <w:rFonts w:hint="eastAsia"/>
                <w:szCs w:val="21"/>
              </w:rPr>
              <w:t>1</w:t>
            </w:r>
            <w:r w:rsidR="002350EA" w:rsidRPr="003E358A">
              <w:rPr>
                <w:rFonts w:hint="eastAsia"/>
                <w:szCs w:val="21"/>
              </w:rPr>
              <w:t>0</w:t>
            </w:r>
          </w:p>
        </w:tc>
      </w:tr>
      <w:tr w:rsidR="002350EA" w:rsidRPr="003E358A" w:rsidTr="00EE12AE">
        <w:trPr>
          <w:trHeight w:val="624"/>
          <w:jc w:val="center"/>
        </w:trPr>
        <w:tc>
          <w:tcPr>
            <w:tcW w:w="440" w:type="pct"/>
            <w:vAlign w:val="center"/>
          </w:tcPr>
          <w:p w:rsidR="002350EA" w:rsidRPr="003E358A" w:rsidRDefault="00EE12AE" w:rsidP="00CC1CEF">
            <w:pPr>
              <w:jc w:val="center"/>
              <w:rPr>
                <w:szCs w:val="21"/>
              </w:rPr>
            </w:pPr>
            <w:r w:rsidRPr="003E358A">
              <w:rPr>
                <w:szCs w:val="21"/>
              </w:rPr>
              <w:t>7</w:t>
            </w:r>
          </w:p>
        </w:tc>
        <w:tc>
          <w:tcPr>
            <w:tcW w:w="897" w:type="pct"/>
            <w:vMerge w:val="restart"/>
            <w:vAlign w:val="center"/>
          </w:tcPr>
          <w:p w:rsidR="002350EA" w:rsidRPr="000E6B1E" w:rsidRDefault="002350EA">
            <w:pPr>
              <w:jc w:val="center"/>
              <w:rPr>
                <w:b/>
                <w:bCs/>
                <w:sz w:val="24"/>
              </w:rPr>
            </w:pPr>
            <w:r w:rsidRPr="000E6B1E">
              <w:rPr>
                <w:rFonts w:hAnsi="宋体"/>
                <w:b/>
                <w:bCs/>
                <w:sz w:val="24"/>
              </w:rPr>
              <w:t>严重失信行为</w:t>
            </w:r>
          </w:p>
        </w:tc>
        <w:tc>
          <w:tcPr>
            <w:tcW w:w="3101" w:type="pct"/>
            <w:vAlign w:val="center"/>
          </w:tcPr>
          <w:p w:rsidR="002350EA" w:rsidRPr="003E358A" w:rsidRDefault="002350EA">
            <w:pPr>
              <w:rPr>
                <w:szCs w:val="21"/>
              </w:rPr>
            </w:pPr>
            <w:r w:rsidRPr="003E358A">
              <w:rPr>
                <w:rFonts w:hAnsi="宋体"/>
                <w:szCs w:val="21"/>
              </w:rPr>
              <w:t>无正当理由拒绝签订采购合同</w:t>
            </w:r>
          </w:p>
        </w:tc>
        <w:tc>
          <w:tcPr>
            <w:tcW w:w="562" w:type="pct"/>
            <w:vAlign w:val="center"/>
          </w:tcPr>
          <w:p w:rsidR="002350EA" w:rsidRPr="003E358A" w:rsidRDefault="00243E20">
            <w:pPr>
              <w:jc w:val="center"/>
              <w:rPr>
                <w:szCs w:val="21"/>
              </w:rPr>
            </w:pPr>
            <w:r w:rsidRPr="003E358A">
              <w:rPr>
                <w:szCs w:val="21"/>
              </w:rPr>
              <w:t>2</w:t>
            </w:r>
            <w:r w:rsidR="002350EA" w:rsidRPr="003E358A">
              <w:rPr>
                <w:szCs w:val="21"/>
              </w:rPr>
              <w:t>0</w:t>
            </w:r>
          </w:p>
        </w:tc>
      </w:tr>
      <w:tr w:rsidR="002350EA" w:rsidRPr="003E358A" w:rsidTr="00935526">
        <w:trPr>
          <w:trHeight w:val="340"/>
          <w:jc w:val="center"/>
        </w:trPr>
        <w:tc>
          <w:tcPr>
            <w:tcW w:w="440" w:type="pct"/>
            <w:vAlign w:val="center"/>
          </w:tcPr>
          <w:p w:rsidR="002350EA" w:rsidRPr="003E358A" w:rsidRDefault="00EE12AE" w:rsidP="00CC1CEF">
            <w:pPr>
              <w:jc w:val="center"/>
              <w:rPr>
                <w:szCs w:val="21"/>
              </w:rPr>
            </w:pPr>
            <w:r w:rsidRPr="003E358A">
              <w:rPr>
                <w:szCs w:val="21"/>
              </w:rPr>
              <w:t>8</w:t>
            </w:r>
          </w:p>
        </w:tc>
        <w:tc>
          <w:tcPr>
            <w:tcW w:w="897" w:type="pct"/>
            <w:vMerge/>
            <w:vAlign w:val="center"/>
          </w:tcPr>
          <w:p w:rsidR="002350EA" w:rsidRPr="000E6B1E" w:rsidRDefault="002350EA">
            <w:pPr>
              <w:jc w:val="center"/>
              <w:rPr>
                <w:sz w:val="24"/>
              </w:rPr>
            </w:pPr>
          </w:p>
        </w:tc>
        <w:tc>
          <w:tcPr>
            <w:tcW w:w="3101" w:type="pct"/>
            <w:vAlign w:val="center"/>
          </w:tcPr>
          <w:p w:rsidR="002350EA" w:rsidRPr="003E358A" w:rsidRDefault="002350EA">
            <w:pPr>
              <w:rPr>
                <w:szCs w:val="21"/>
              </w:rPr>
            </w:pPr>
            <w:r w:rsidRPr="003E358A">
              <w:rPr>
                <w:rFonts w:hAnsi="宋体"/>
                <w:szCs w:val="21"/>
              </w:rPr>
              <w:t>供应商实际提供的服务质量</w:t>
            </w:r>
            <w:r w:rsidR="00D227CD" w:rsidRPr="003E358A">
              <w:rPr>
                <w:rFonts w:hAnsi="宋体"/>
                <w:szCs w:val="21"/>
              </w:rPr>
              <w:t>、</w:t>
            </w:r>
            <w:r w:rsidRPr="003E358A">
              <w:rPr>
                <w:rFonts w:hAnsi="宋体"/>
                <w:szCs w:val="21"/>
              </w:rPr>
              <w:t>标准</w:t>
            </w:r>
            <w:r w:rsidR="00D227CD" w:rsidRPr="003E358A">
              <w:rPr>
                <w:rFonts w:hAnsi="宋体" w:hint="eastAsia"/>
                <w:szCs w:val="21"/>
              </w:rPr>
              <w:t>或时间期限等</w:t>
            </w:r>
            <w:r w:rsidRPr="003E358A">
              <w:rPr>
                <w:rFonts w:hAnsi="宋体"/>
                <w:szCs w:val="21"/>
              </w:rPr>
              <w:t>低于投标响应文件或询标、谈判时承诺的条件，造成采购人实际损失严重的</w:t>
            </w:r>
          </w:p>
        </w:tc>
        <w:tc>
          <w:tcPr>
            <w:tcW w:w="562" w:type="pct"/>
            <w:vAlign w:val="center"/>
          </w:tcPr>
          <w:p w:rsidR="002350EA" w:rsidRPr="003E358A" w:rsidRDefault="00243E20">
            <w:pPr>
              <w:jc w:val="center"/>
              <w:rPr>
                <w:szCs w:val="21"/>
              </w:rPr>
            </w:pPr>
            <w:r w:rsidRPr="003E358A">
              <w:rPr>
                <w:szCs w:val="21"/>
              </w:rPr>
              <w:t>2</w:t>
            </w:r>
            <w:r w:rsidR="002350EA" w:rsidRPr="003E358A">
              <w:rPr>
                <w:szCs w:val="21"/>
              </w:rPr>
              <w:t>0</w:t>
            </w:r>
          </w:p>
        </w:tc>
      </w:tr>
      <w:tr w:rsidR="00EE12AE" w:rsidRPr="003E358A" w:rsidTr="00EE12AE">
        <w:trPr>
          <w:trHeight w:val="624"/>
          <w:jc w:val="center"/>
        </w:trPr>
        <w:tc>
          <w:tcPr>
            <w:tcW w:w="440" w:type="pct"/>
            <w:vAlign w:val="center"/>
          </w:tcPr>
          <w:p w:rsidR="00EE12AE" w:rsidRPr="003E358A" w:rsidRDefault="003E358A" w:rsidP="00CC1CEF">
            <w:pPr>
              <w:jc w:val="center"/>
              <w:rPr>
                <w:szCs w:val="21"/>
              </w:rPr>
            </w:pPr>
            <w:r w:rsidRPr="003E358A">
              <w:rPr>
                <w:rFonts w:eastAsiaTheme="minorEastAsia" w:hint="eastAsia"/>
                <w:szCs w:val="21"/>
              </w:rPr>
              <w:t>9</w:t>
            </w:r>
          </w:p>
        </w:tc>
        <w:tc>
          <w:tcPr>
            <w:tcW w:w="897" w:type="pct"/>
            <w:vMerge/>
            <w:vAlign w:val="center"/>
          </w:tcPr>
          <w:p w:rsidR="00EE12AE" w:rsidRPr="000E6B1E" w:rsidRDefault="00EE12AE">
            <w:pPr>
              <w:jc w:val="center"/>
              <w:rPr>
                <w:sz w:val="24"/>
              </w:rPr>
            </w:pPr>
          </w:p>
        </w:tc>
        <w:tc>
          <w:tcPr>
            <w:tcW w:w="3101" w:type="pct"/>
            <w:vAlign w:val="center"/>
          </w:tcPr>
          <w:p w:rsidR="00EE12AE" w:rsidRPr="003E358A" w:rsidRDefault="00EE12AE" w:rsidP="00EE12AE">
            <w:pPr>
              <w:rPr>
                <w:rFonts w:hAnsi="宋体"/>
                <w:szCs w:val="21"/>
              </w:rPr>
            </w:pPr>
            <w:r w:rsidRPr="003E358A">
              <w:rPr>
                <w:rFonts w:hAnsi="宋体"/>
                <w:szCs w:val="21"/>
              </w:rPr>
              <w:t>中标后将</w:t>
            </w:r>
            <w:r w:rsidRPr="003E358A">
              <w:rPr>
                <w:rFonts w:hAnsi="宋体" w:hint="eastAsia"/>
                <w:szCs w:val="21"/>
              </w:rPr>
              <w:t>采购</w:t>
            </w:r>
            <w:r w:rsidRPr="003E358A">
              <w:rPr>
                <w:rFonts w:hAnsi="宋体"/>
                <w:szCs w:val="21"/>
              </w:rPr>
              <w:t>合同擅自分包给其他</w:t>
            </w:r>
            <w:r w:rsidRPr="003E358A">
              <w:rPr>
                <w:rFonts w:hAnsi="宋体" w:hint="eastAsia"/>
                <w:szCs w:val="21"/>
              </w:rPr>
              <w:t>供应</w:t>
            </w:r>
            <w:r w:rsidRPr="003E358A">
              <w:rPr>
                <w:rFonts w:hAnsi="宋体"/>
                <w:szCs w:val="21"/>
              </w:rPr>
              <w:t>商的</w:t>
            </w:r>
          </w:p>
        </w:tc>
        <w:tc>
          <w:tcPr>
            <w:tcW w:w="562" w:type="pct"/>
            <w:vAlign w:val="center"/>
          </w:tcPr>
          <w:p w:rsidR="00EE12AE" w:rsidRPr="003E358A" w:rsidRDefault="00EE12AE">
            <w:pPr>
              <w:jc w:val="center"/>
              <w:rPr>
                <w:szCs w:val="21"/>
              </w:rPr>
            </w:pPr>
          </w:p>
        </w:tc>
      </w:tr>
      <w:tr w:rsidR="002350EA" w:rsidRPr="003E358A" w:rsidTr="002350EA">
        <w:trPr>
          <w:trHeight w:val="624"/>
          <w:jc w:val="center"/>
        </w:trPr>
        <w:tc>
          <w:tcPr>
            <w:tcW w:w="440" w:type="pct"/>
            <w:vAlign w:val="center"/>
          </w:tcPr>
          <w:p w:rsidR="002350EA" w:rsidRPr="003E358A" w:rsidRDefault="003E358A" w:rsidP="00CC1CEF">
            <w:pPr>
              <w:jc w:val="center"/>
              <w:rPr>
                <w:rFonts w:eastAsiaTheme="minorEastAsia"/>
                <w:szCs w:val="21"/>
              </w:rPr>
            </w:pPr>
            <w:r w:rsidRPr="003E358A">
              <w:rPr>
                <w:rFonts w:eastAsiaTheme="minorEastAsia" w:hint="eastAsia"/>
                <w:szCs w:val="21"/>
              </w:rPr>
              <w:t>10</w:t>
            </w:r>
          </w:p>
        </w:tc>
        <w:tc>
          <w:tcPr>
            <w:tcW w:w="897" w:type="pct"/>
            <w:vMerge/>
            <w:vAlign w:val="center"/>
          </w:tcPr>
          <w:p w:rsidR="002350EA" w:rsidRPr="000E6B1E" w:rsidRDefault="002350EA">
            <w:pPr>
              <w:jc w:val="center"/>
              <w:rPr>
                <w:sz w:val="24"/>
              </w:rPr>
            </w:pPr>
          </w:p>
        </w:tc>
        <w:tc>
          <w:tcPr>
            <w:tcW w:w="3101" w:type="pct"/>
            <w:vAlign w:val="center"/>
          </w:tcPr>
          <w:p w:rsidR="002350EA" w:rsidRPr="003E358A" w:rsidRDefault="002350EA" w:rsidP="00EE12AE">
            <w:pPr>
              <w:rPr>
                <w:szCs w:val="21"/>
              </w:rPr>
            </w:pPr>
            <w:r w:rsidRPr="003E358A">
              <w:rPr>
                <w:rFonts w:hint="eastAsia"/>
                <w:szCs w:val="21"/>
              </w:rPr>
              <w:t>其他严重失信行为，给采购人造成损失</w:t>
            </w:r>
            <w:r w:rsidR="00EE12AE" w:rsidRPr="003E358A">
              <w:rPr>
                <w:rFonts w:hint="eastAsia"/>
                <w:szCs w:val="21"/>
              </w:rPr>
              <w:t>严重</w:t>
            </w:r>
            <w:r w:rsidRPr="003E358A">
              <w:rPr>
                <w:rFonts w:hint="eastAsia"/>
                <w:szCs w:val="21"/>
              </w:rPr>
              <w:t>的</w:t>
            </w:r>
          </w:p>
        </w:tc>
        <w:tc>
          <w:tcPr>
            <w:tcW w:w="562" w:type="pct"/>
            <w:vAlign w:val="center"/>
          </w:tcPr>
          <w:p w:rsidR="002350EA" w:rsidRPr="003E358A" w:rsidRDefault="00243E20">
            <w:pPr>
              <w:jc w:val="center"/>
              <w:rPr>
                <w:szCs w:val="21"/>
              </w:rPr>
            </w:pPr>
            <w:r w:rsidRPr="003E358A">
              <w:rPr>
                <w:rFonts w:hint="eastAsia"/>
                <w:szCs w:val="21"/>
              </w:rPr>
              <w:t>2</w:t>
            </w:r>
            <w:r w:rsidR="002350EA" w:rsidRPr="003E358A">
              <w:rPr>
                <w:rFonts w:hint="eastAsia"/>
                <w:szCs w:val="21"/>
              </w:rPr>
              <w:t>0</w:t>
            </w:r>
          </w:p>
        </w:tc>
      </w:tr>
      <w:tr w:rsidR="002350EA" w:rsidRPr="003E358A" w:rsidTr="00935526">
        <w:trPr>
          <w:trHeight w:val="567"/>
          <w:jc w:val="center"/>
        </w:trPr>
        <w:tc>
          <w:tcPr>
            <w:tcW w:w="440" w:type="pct"/>
            <w:vAlign w:val="center"/>
          </w:tcPr>
          <w:p w:rsidR="002350EA" w:rsidRPr="003E358A" w:rsidRDefault="003E358A" w:rsidP="00935526">
            <w:pPr>
              <w:jc w:val="center"/>
              <w:rPr>
                <w:rFonts w:eastAsiaTheme="minorEastAsia"/>
                <w:szCs w:val="21"/>
              </w:rPr>
            </w:pPr>
            <w:r w:rsidRPr="003E358A">
              <w:rPr>
                <w:rFonts w:eastAsiaTheme="minorEastAsia" w:hint="eastAsia"/>
                <w:szCs w:val="21"/>
              </w:rPr>
              <w:lastRenderedPageBreak/>
              <w:t>11</w:t>
            </w:r>
          </w:p>
        </w:tc>
        <w:tc>
          <w:tcPr>
            <w:tcW w:w="897" w:type="pct"/>
            <w:vMerge w:val="restart"/>
            <w:vAlign w:val="center"/>
          </w:tcPr>
          <w:p w:rsidR="002350EA" w:rsidRPr="000E6B1E" w:rsidRDefault="002350EA" w:rsidP="00935526">
            <w:pPr>
              <w:jc w:val="center"/>
              <w:rPr>
                <w:rFonts w:eastAsiaTheme="minorEastAsia"/>
                <w:b/>
                <w:bCs/>
                <w:sz w:val="24"/>
              </w:rPr>
            </w:pPr>
            <w:r w:rsidRPr="000E6B1E">
              <w:rPr>
                <w:rFonts w:eastAsiaTheme="minorEastAsia" w:hAnsiTheme="minorEastAsia"/>
                <w:b/>
                <w:bCs/>
                <w:sz w:val="24"/>
              </w:rPr>
              <w:t>特别严重失信行为</w:t>
            </w:r>
          </w:p>
        </w:tc>
        <w:tc>
          <w:tcPr>
            <w:tcW w:w="3101" w:type="pct"/>
            <w:vAlign w:val="center"/>
          </w:tcPr>
          <w:p w:rsidR="002350EA" w:rsidRPr="003E358A" w:rsidRDefault="002350EA" w:rsidP="00EE12AE">
            <w:pPr>
              <w:rPr>
                <w:rFonts w:eastAsiaTheme="minorEastAsia"/>
                <w:szCs w:val="21"/>
              </w:rPr>
            </w:pPr>
            <w:r w:rsidRPr="003E358A">
              <w:rPr>
                <w:rFonts w:hAnsi="宋体"/>
                <w:szCs w:val="21"/>
              </w:rPr>
              <w:t>中标后将采购合同转包给其他供应商的</w:t>
            </w:r>
          </w:p>
        </w:tc>
        <w:tc>
          <w:tcPr>
            <w:tcW w:w="562" w:type="pct"/>
            <w:vAlign w:val="center"/>
          </w:tcPr>
          <w:p w:rsidR="002350EA" w:rsidRPr="003E358A" w:rsidRDefault="00243E20" w:rsidP="00935526">
            <w:pPr>
              <w:jc w:val="center"/>
              <w:rPr>
                <w:rFonts w:eastAsiaTheme="minorEastAsia"/>
                <w:szCs w:val="21"/>
              </w:rPr>
            </w:pPr>
            <w:r w:rsidRPr="003E358A">
              <w:rPr>
                <w:rFonts w:eastAsiaTheme="minorEastAsia"/>
                <w:szCs w:val="21"/>
              </w:rPr>
              <w:t>4</w:t>
            </w:r>
            <w:r w:rsidR="002350EA" w:rsidRPr="003E358A">
              <w:rPr>
                <w:rFonts w:eastAsiaTheme="minorEastAsia"/>
                <w:szCs w:val="21"/>
              </w:rPr>
              <w:t>0</w:t>
            </w:r>
          </w:p>
        </w:tc>
      </w:tr>
      <w:tr w:rsidR="002350EA" w:rsidRPr="003E358A" w:rsidTr="00935526">
        <w:trPr>
          <w:trHeight w:val="567"/>
          <w:jc w:val="center"/>
        </w:trPr>
        <w:tc>
          <w:tcPr>
            <w:tcW w:w="440" w:type="pct"/>
            <w:vAlign w:val="center"/>
          </w:tcPr>
          <w:p w:rsidR="002350EA" w:rsidRPr="003E358A" w:rsidRDefault="003E358A" w:rsidP="00935526">
            <w:pPr>
              <w:jc w:val="center"/>
              <w:rPr>
                <w:rFonts w:eastAsiaTheme="minorEastAsia"/>
                <w:szCs w:val="21"/>
              </w:rPr>
            </w:pPr>
            <w:r w:rsidRPr="003E358A">
              <w:rPr>
                <w:rFonts w:eastAsiaTheme="minorEastAsia" w:hint="eastAsia"/>
                <w:szCs w:val="21"/>
              </w:rPr>
              <w:t>12</w:t>
            </w:r>
          </w:p>
        </w:tc>
        <w:tc>
          <w:tcPr>
            <w:tcW w:w="897" w:type="pct"/>
            <w:vMerge/>
            <w:vAlign w:val="center"/>
          </w:tcPr>
          <w:p w:rsidR="002350EA" w:rsidRPr="000E6B1E" w:rsidRDefault="002350EA" w:rsidP="00935526">
            <w:pPr>
              <w:jc w:val="center"/>
              <w:rPr>
                <w:rFonts w:eastAsiaTheme="minorEastAsia" w:hAnsiTheme="minorEastAsia"/>
                <w:b/>
                <w:bCs/>
                <w:sz w:val="24"/>
              </w:rPr>
            </w:pPr>
          </w:p>
        </w:tc>
        <w:tc>
          <w:tcPr>
            <w:tcW w:w="3101" w:type="pct"/>
            <w:vAlign w:val="center"/>
          </w:tcPr>
          <w:p w:rsidR="002350EA" w:rsidRPr="003E358A" w:rsidRDefault="002350EA" w:rsidP="00935526">
            <w:pPr>
              <w:rPr>
                <w:rFonts w:eastAsiaTheme="minorEastAsia" w:hAnsiTheme="minorEastAsia"/>
                <w:szCs w:val="21"/>
              </w:rPr>
            </w:pPr>
            <w:r w:rsidRPr="003E358A">
              <w:rPr>
                <w:rFonts w:eastAsiaTheme="minorEastAsia" w:hAnsiTheme="minorEastAsia" w:hint="eastAsia"/>
                <w:szCs w:val="21"/>
              </w:rPr>
              <w:t>合同签订后无正当理由</w:t>
            </w:r>
            <w:r w:rsidRPr="003E358A">
              <w:rPr>
                <w:rFonts w:eastAsiaTheme="minorEastAsia" w:hAnsiTheme="minorEastAsia"/>
                <w:szCs w:val="21"/>
              </w:rPr>
              <w:t>不履约</w:t>
            </w:r>
          </w:p>
        </w:tc>
        <w:tc>
          <w:tcPr>
            <w:tcW w:w="562" w:type="pct"/>
            <w:vAlign w:val="center"/>
          </w:tcPr>
          <w:p w:rsidR="002350EA" w:rsidRPr="003E358A" w:rsidRDefault="00243E20" w:rsidP="00935526">
            <w:pPr>
              <w:jc w:val="center"/>
              <w:rPr>
                <w:rFonts w:eastAsiaTheme="minorEastAsia"/>
                <w:szCs w:val="21"/>
              </w:rPr>
            </w:pPr>
            <w:r w:rsidRPr="003E358A">
              <w:rPr>
                <w:rFonts w:eastAsiaTheme="minorEastAsia" w:hint="eastAsia"/>
                <w:szCs w:val="21"/>
              </w:rPr>
              <w:t>4</w:t>
            </w:r>
            <w:r w:rsidR="002350EA" w:rsidRPr="003E358A">
              <w:rPr>
                <w:rFonts w:eastAsiaTheme="minorEastAsia" w:hint="eastAsia"/>
                <w:szCs w:val="21"/>
              </w:rPr>
              <w:t>0</w:t>
            </w:r>
          </w:p>
        </w:tc>
      </w:tr>
      <w:tr w:rsidR="002350EA" w:rsidRPr="000E6B1E" w:rsidTr="00EF039D">
        <w:trPr>
          <w:trHeight w:val="567"/>
          <w:jc w:val="center"/>
        </w:trPr>
        <w:tc>
          <w:tcPr>
            <w:tcW w:w="440" w:type="pct"/>
            <w:vAlign w:val="center"/>
          </w:tcPr>
          <w:p w:rsidR="002350EA" w:rsidRPr="000E6B1E" w:rsidRDefault="002350EA" w:rsidP="00935526">
            <w:pPr>
              <w:jc w:val="center"/>
              <w:rPr>
                <w:rFonts w:eastAsiaTheme="minorEastAsia"/>
                <w:sz w:val="24"/>
              </w:rPr>
            </w:pPr>
          </w:p>
        </w:tc>
        <w:tc>
          <w:tcPr>
            <w:tcW w:w="4560" w:type="pct"/>
            <w:gridSpan w:val="3"/>
            <w:vAlign w:val="center"/>
          </w:tcPr>
          <w:p w:rsidR="002350EA" w:rsidRDefault="002350EA" w:rsidP="00935526">
            <w:pPr>
              <w:jc w:val="center"/>
              <w:rPr>
                <w:rFonts w:eastAsiaTheme="minorEastAsia"/>
                <w:sz w:val="24"/>
              </w:rPr>
            </w:pPr>
            <w:r w:rsidRPr="000E6B1E">
              <w:rPr>
                <w:rFonts w:eastAsiaTheme="minorEastAsia" w:hAnsiTheme="minorEastAsia"/>
                <w:sz w:val="24"/>
              </w:rPr>
              <w:t>得分</w:t>
            </w:r>
            <w:r w:rsidRPr="000E6B1E">
              <w:rPr>
                <w:rFonts w:eastAsiaTheme="minorEastAsia"/>
                <w:sz w:val="24"/>
              </w:rPr>
              <w:t>=100</w:t>
            </w:r>
            <w:r w:rsidR="003E358A">
              <w:rPr>
                <w:rFonts w:eastAsiaTheme="minorEastAsia"/>
                <w:sz w:val="24"/>
              </w:rPr>
              <w:t>-</w:t>
            </w:r>
            <w:r w:rsidRPr="000E6B1E">
              <w:rPr>
                <w:rFonts w:eastAsiaTheme="minorEastAsia" w:hAnsiTheme="minorEastAsia"/>
                <w:sz w:val="24"/>
              </w:rPr>
              <w:t>扣分合计</w:t>
            </w:r>
          </w:p>
        </w:tc>
      </w:tr>
    </w:tbl>
    <w:p w:rsidR="00A04B0A" w:rsidRPr="000E6B1E" w:rsidRDefault="00A04B0A">
      <w:pPr>
        <w:jc w:val="center"/>
        <w:rPr>
          <w:rFonts w:eastAsia="黑体"/>
          <w:b/>
          <w:color w:val="000000"/>
          <w:kern w:val="0"/>
          <w:sz w:val="32"/>
          <w:szCs w:val="32"/>
        </w:rPr>
      </w:pPr>
    </w:p>
    <w:p w:rsidR="00A04B0A" w:rsidRPr="000E6B1E" w:rsidRDefault="00A04B0A">
      <w:pPr>
        <w:jc w:val="center"/>
        <w:rPr>
          <w:rFonts w:eastAsia="黑体"/>
          <w:b/>
          <w:color w:val="000000"/>
          <w:kern w:val="0"/>
          <w:sz w:val="32"/>
          <w:szCs w:val="32"/>
        </w:rPr>
      </w:pPr>
    </w:p>
    <w:p w:rsidR="00A04B0A" w:rsidRDefault="00A04B0A">
      <w:pPr>
        <w:jc w:val="center"/>
        <w:rPr>
          <w:rFonts w:eastAsia="黑体"/>
          <w:b/>
          <w:color w:val="000000"/>
          <w:kern w:val="0"/>
          <w:sz w:val="32"/>
          <w:szCs w:val="32"/>
        </w:rPr>
      </w:pPr>
    </w:p>
    <w:p w:rsidR="00EE12AE" w:rsidRDefault="00EE12AE">
      <w:pPr>
        <w:jc w:val="center"/>
        <w:rPr>
          <w:rFonts w:eastAsia="黑体"/>
          <w:b/>
          <w:color w:val="000000"/>
          <w:kern w:val="0"/>
          <w:sz w:val="32"/>
          <w:szCs w:val="32"/>
        </w:rPr>
      </w:pPr>
    </w:p>
    <w:p w:rsidR="00EE12AE" w:rsidRDefault="00EE12AE">
      <w:pPr>
        <w:jc w:val="center"/>
        <w:rPr>
          <w:rFonts w:eastAsia="黑体"/>
          <w:b/>
          <w:color w:val="000000"/>
          <w:kern w:val="0"/>
          <w:sz w:val="32"/>
          <w:szCs w:val="32"/>
        </w:rPr>
      </w:pPr>
    </w:p>
    <w:p w:rsidR="00EE12AE" w:rsidRDefault="00EE12AE">
      <w:pPr>
        <w:jc w:val="center"/>
        <w:rPr>
          <w:rFonts w:eastAsia="黑体"/>
          <w:b/>
          <w:color w:val="000000"/>
          <w:kern w:val="0"/>
          <w:sz w:val="32"/>
          <w:szCs w:val="32"/>
        </w:rPr>
      </w:pPr>
    </w:p>
    <w:p w:rsidR="005053FC" w:rsidRDefault="005053FC">
      <w:pPr>
        <w:jc w:val="center"/>
        <w:rPr>
          <w:rFonts w:eastAsia="黑体"/>
          <w:b/>
          <w:color w:val="000000"/>
          <w:kern w:val="0"/>
          <w:sz w:val="32"/>
          <w:szCs w:val="32"/>
        </w:rPr>
      </w:pPr>
    </w:p>
    <w:p w:rsidR="005053FC" w:rsidRPr="000E6B1E" w:rsidRDefault="005053FC">
      <w:pPr>
        <w:jc w:val="center"/>
        <w:rPr>
          <w:rFonts w:eastAsia="黑体"/>
          <w:b/>
          <w:color w:val="000000"/>
          <w:kern w:val="0"/>
          <w:sz w:val="32"/>
          <w:szCs w:val="32"/>
        </w:rPr>
      </w:pPr>
    </w:p>
    <w:p w:rsidR="00A04B0A" w:rsidRPr="000E6B1E" w:rsidRDefault="00A04B0A">
      <w:pPr>
        <w:jc w:val="center"/>
        <w:rPr>
          <w:rFonts w:eastAsia="黑体"/>
          <w:b/>
          <w:color w:val="000000"/>
          <w:kern w:val="0"/>
          <w:sz w:val="32"/>
          <w:szCs w:val="32"/>
        </w:rPr>
      </w:pPr>
    </w:p>
    <w:p w:rsidR="004A1EA1" w:rsidRPr="000E6B1E" w:rsidRDefault="00683C3B">
      <w:pPr>
        <w:jc w:val="center"/>
        <w:rPr>
          <w:rFonts w:eastAsia="黑体"/>
          <w:color w:val="000000"/>
          <w:sz w:val="36"/>
          <w:szCs w:val="32"/>
        </w:rPr>
      </w:pPr>
      <w:r w:rsidRPr="000E6B1E">
        <w:rPr>
          <w:rFonts w:eastAsia="黑体" w:hAnsi="黑体"/>
          <w:color w:val="000000"/>
          <w:kern w:val="0"/>
          <w:sz w:val="36"/>
          <w:szCs w:val="32"/>
        </w:rPr>
        <w:lastRenderedPageBreak/>
        <w:t>芜湖市公共资源交易工程建设类项目</w:t>
      </w:r>
      <w:r w:rsidR="00F83242">
        <w:rPr>
          <w:rFonts w:eastAsia="黑体" w:hAnsi="黑体" w:hint="eastAsia"/>
          <w:color w:val="000000"/>
          <w:kern w:val="0"/>
          <w:sz w:val="36"/>
          <w:szCs w:val="32"/>
        </w:rPr>
        <w:t>建设</w:t>
      </w:r>
      <w:r w:rsidRPr="000E6B1E">
        <w:rPr>
          <w:rFonts w:eastAsia="黑体" w:hAnsi="黑体"/>
          <w:color w:val="000000"/>
          <w:kern w:val="0"/>
          <w:sz w:val="36"/>
          <w:szCs w:val="32"/>
        </w:rPr>
        <w:t>单位对施工企业</w:t>
      </w:r>
      <w:r w:rsidRPr="000E6B1E">
        <w:rPr>
          <w:rFonts w:eastAsia="黑体" w:hAnsi="黑体"/>
          <w:color w:val="000000"/>
          <w:sz w:val="36"/>
          <w:szCs w:val="32"/>
        </w:rPr>
        <w:t>信</w:t>
      </w:r>
      <w:r w:rsidR="00F83242">
        <w:rPr>
          <w:rFonts w:eastAsia="黑体" w:hAnsi="黑体" w:hint="eastAsia"/>
          <w:color w:val="000000"/>
          <w:sz w:val="36"/>
          <w:szCs w:val="32"/>
        </w:rPr>
        <w:t>用</w:t>
      </w:r>
      <w:r w:rsidRPr="000E6B1E">
        <w:rPr>
          <w:rFonts w:eastAsia="黑体" w:hAnsi="黑体"/>
          <w:color w:val="000000"/>
          <w:sz w:val="36"/>
          <w:szCs w:val="32"/>
        </w:rPr>
        <w:t>评价计分表</w:t>
      </w:r>
    </w:p>
    <w:p w:rsidR="00A04B0A" w:rsidRPr="000E6B1E" w:rsidRDefault="00A04B0A">
      <w:pPr>
        <w:jc w:val="center"/>
        <w:rPr>
          <w:rFonts w:eastAsia="方正小标宋简体"/>
          <w:color w:val="000000"/>
          <w:sz w:val="48"/>
          <w:szCs w:val="44"/>
        </w:rPr>
      </w:pPr>
    </w:p>
    <w:tbl>
      <w:tblPr>
        <w:tblStyle w:val="a9"/>
        <w:tblW w:w="4319" w:type="pct"/>
        <w:jc w:val="center"/>
        <w:tblLook w:val="04A0"/>
      </w:tblPr>
      <w:tblGrid>
        <w:gridCol w:w="1082"/>
        <w:gridCol w:w="2204"/>
        <w:gridCol w:w="7601"/>
        <w:gridCol w:w="1357"/>
      </w:tblGrid>
      <w:tr w:rsidR="00E76C14" w:rsidRPr="007F68A7" w:rsidTr="00B90B3D">
        <w:trPr>
          <w:trHeight w:val="567"/>
          <w:tblHeader/>
          <w:jc w:val="center"/>
        </w:trPr>
        <w:tc>
          <w:tcPr>
            <w:tcW w:w="442" w:type="pct"/>
            <w:vAlign w:val="center"/>
          </w:tcPr>
          <w:p w:rsidR="00E76C14" w:rsidRPr="007F68A7" w:rsidRDefault="00E76C14" w:rsidP="00B90B3D">
            <w:pPr>
              <w:jc w:val="center"/>
              <w:rPr>
                <w:rFonts w:eastAsia="黑体"/>
                <w:color w:val="000000" w:themeColor="text1"/>
                <w:sz w:val="24"/>
              </w:rPr>
            </w:pPr>
            <w:r w:rsidRPr="007F68A7">
              <w:rPr>
                <w:rFonts w:eastAsia="黑体" w:hAnsi="黑体"/>
                <w:color w:val="000000" w:themeColor="text1"/>
                <w:sz w:val="24"/>
              </w:rPr>
              <w:t>序号</w:t>
            </w:r>
          </w:p>
        </w:tc>
        <w:tc>
          <w:tcPr>
            <w:tcW w:w="900" w:type="pct"/>
            <w:vAlign w:val="center"/>
          </w:tcPr>
          <w:p w:rsidR="00E76C14" w:rsidRPr="007F68A7" w:rsidRDefault="00E76C14" w:rsidP="00B90B3D">
            <w:pPr>
              <w:jc w:val="center"/>
              <w:rPr>
                <w:rFonts w:eastAsia="黑体"/>
                <w:color w:val="000000" w:themeColor="text1"/>
                <w:sz w:val="24"/>
              </w:rPr>
            </w:pPr>
            <w:r w:rsidRPr="007F68A7">
              <w:rPr>
                <w:rFonts w:eastAsia="黑体" w:hAnsi="黑体"/>
                <w:color w:val="000000" w:themeColor="text1"/>
                <w:sz w:val="24"/>
              </w:rPr>
              <w:t>失信行为程度</w:t>
            </w:r>
          </w:p>
        </w:tc>
        <w:tc>
          <w:tcPr>
            <w:tcW w:w="3104" w:type="pct"/>
            <w:vAlign w:val="center"/>
          </w:tcPr>
          <w:p w:rsidR="00E76C14" w:rsidRPr="007F68A7" w:rsidRDefault="00E76C14" w:rsidP="00B90B3D">
            <w:pPr>
              <w:jc w:val="center"/>
              <w:rPr>
                <w:rFonts w:eastAsia="黑体"/>
                <w:color w:val="000000" w:themeColor="text1"/>
                <w:sz w:val="24"/>
              </w:rPr>
            </w:pPr>
            <w:r w:rsidRPr="007F68A7">
              <w:rPr>
                <w:rFonts w:eastAsia="黑体" w:hAnsi="黑体"/>
                <w:color w:val="000000" w:themeColor="text1"/>
                <w:sz w:val="24"/>
              </w:rPr>
              <w:t>失信行为</w:t>
            </w:r>
          </w:p>
        </w:tc>
        <w:tc>
          <w:tcPr>
            <w:tcW w:w="554" w:type="pct"/>
            <w:vAlign w:val="center"/>
          </w:tcPr>
          <w:p w:rsidR="00E76C14" w:rsidRPr="007F68A7" w:rsidRDefault="00E76C14" w:rsidP="00B90B3D">
            <w:pPr>
              <w:jc w:val="center"/>
              <w:rPr>
                <w:rFonts w:eastAsia="黑体"/>
                <w:color w:val="000000" w:themeColor="text1"/>
                <w:sz w:val="24"/>
              </w:rPr>
            </w:pPr>
            <w:r w:rsidRPr="007F68A7">
              <w:rPr>
                <w:rFonts w:eastAsia="黑体" w:hAnsi="黑体"/>
                <w:color w:val="000000" w:themeColor="text1"/>
                <w:sz w:val="24"/>
              </w:rPr>
              <w:t>扣分标准</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1</w:t>
            </w:r>
          </w:p>
        </w:tc>
        <w:tc>
          <w:tcPr>
            <w:tcW w:w="900" w:type="pct"/>
            <w:vMerge w:val="restart"/>
            <w:vAlign w:val="center"/>
          </w:tcPr>
          <w:p w:rsidR="00E76C14" w:rsidRPr="007F68A7" w:rsidRDefault="00E76C14" w:rsidP="00B90B3D">
            <w:pPr>
              <w:jc w:val="center"/>
              <w:rPr>
                <w:rFonts w:eastAsiaTheme="minorEastAsia"/>
                <w:color w:val="000000" w:themeColor="text1"/>
                <w:sz w:val="24"/>
              </w:rPr>
            </w:pPr>
            <w:r w:rsidRPr="007F68A7">
              <w:rPr>
                <w:rFonts w:eastAsiaTheme="minorEastAsia" w:hAnsiTheme="minorEastAsia"/>
                <w:b/>
                <w:bCs/>
                <w:color w:val="000000" w:themeColor="text1"/>
                <w:sz w:val="24"/>
              </w:rPr>
              <w:t>轻微失信行为</w:t>
            </w:r>
          </w:p>
        </w:tc>
        <w:tc>
          <w:tcPr>
            <w:tcW w:w="3104" w:type="pct"/>
            <w:vAlign w:val="center"/>
          </w:tcPr>
          <w:p w:rsidR="00E76C14" w:rsidRPr="0033699D" w:rsidRDefault="00E76C14" w:rsidP="00B90B3D">
            <w:pPr>
              <w:rPr>
                <w:rFonts w:eastAsiaTheme="minorEastAsia"/>
                <w:color w:val="000000" w:themeColor="text1"/>
                <w:szCs w:val="21"/>
              </w:rPr>
            </w:pPr>
            <w:r w:rsidRPr="0033699D">
              <w:rPr>
                <w:szCs w:val="21"/>
              </w:rPr>
              <w:t>关键岗位人员上岗率不足</w:t>
            </w:r>
            <w:r w:rsidRPr="0033699D">
              <w:rPr>
                <w:szCs w:val="21"/>
              </w:rPr>
              <w:t>60%</w:t>
            </w:r>
            <w:r w:rsidRPr="0033699D">
              <w:rPr>
                <w:szCs w:val="21"/>
              </w:rPr>
              <w:t>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5</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color w:val="000000" w:themeColor="text1"/>
                <w:szCs w:val="21"/>
              </w:rPr>
              <w:t>2</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工程签证不齐全、签字手续不完备</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5</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3</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归档资料不及时、不真实、不规范、不完整</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5</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4</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工程竣工验收后，不按时整理和提交相关竣工资料、不配合建设单位进行结算的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5</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5</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因施工方原因，未完成合同节点工期要求，导致工期延误</w:t>
            </w:r>
            <w:r w:rsidRPr="0033699D">
              <w:rPr>
                <w:rFonts w:eastAsiaTheme="minorEastAsia" w:hint="eastAsia"/>
                <w:color w:val="000000" w:themeColor="text1"/>
                <w:szCs w:val="21"/>
              </w:rPr>
              <w:t>10%</w:t>
            </w:r>
            <w:r w:rsidRPr="0033699D">
              <w:rPr>
                <w:rFonts w:eastAsiaTheme="minorEastAsia" w:hint="eastAsia"/>
                <w:color w:val="000000" w:themeColor="text1"/>
                <w:szCs w:val="21"/>
              </w:rPr>
              <w:t>以下的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5</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6</w:t>
            </w:r>
          </w:p>
        </w:tc>
        <w:tc>
          <w:tcPr>
            <w:tcW w:w="900" w:type="pct"/>
            <w:vMerge w:val="restart"/>
            <w:vAlign w:val="center"/>
          </w:tcPr>
          <w:p w:rsidR="00E76C14" w:rsidRPr="007F68A7" w:rsidRDefault="00E76C14" w:rsidP="00B90B3D">
            <w:pPr>
              <w:jc w:val="center"/>
              <w:rPr>
                <w:rFonts w:eastAsiaTheme="minorEastAsia"/>
                <w:b/>
                <w:bCs/>
                <w:color w:val="000000" w:themeColor="text1"/>
                <w:sz w:val="24"/>
              </w:rPr>
            </w:pPr>
            <w:r w:rsidRPr="007F68A7">
              <w:rPr>
                <w:rFonts w:eastAsiaTheme="minorEastAsia" w:hAnsiTheme="minorEastAsia"/>
                <w:b/>
                <w:bCs/>
                <w:color w:val="000000" w:themeColor="text1"/>
                <w:sz w:val="24"/>
              </w:rPr>
              <w:t>一般失信行为</w:t>
            </w:r>
          </w:p>
        </w:tc>
        <w:tc>
          <w:tcPr>
            <w:tcW w:w="3104" w:type="pct"/>
            <w:vAlign w:val="center"/>
          </w:tcPr>
          <w:p w:rsidR="00E76C14" w:rsidRPr="0033699D" w:rsidRDefault="00E76C14" w:rsidP="00B90B3D">
            <w:pPr>
              <w:rPr>
                <w:rFonts w:eastAsiaTheme="minorEastAsia"/>
                <w:color w:val="000000" w:themeColor="text1"/>
                <w:szCs w:val="21"/>
              </w:rPr>
            </w:pPr>
            <w:r w:rsidRPr="0033699D">
              <w:rPr>
                <w:szCs w:val="21"/>
              </w:rPr>
              <w:t>项目经理上岗率不足</w:t>
            </w:r>
            <w:r w:rsidRPr="0033699D">
              <w:rPr>
                <w:szCs w:val="21"/>
              </w:rPr>
              <w:t>60%</w:t>
            </w:r>
            <w:r w:rsidRPr="0033699D">
              <w:rPr>
                <w:szCs w:val="21"/>
              </w:rPr>
              <w:t>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w:t>
            </w:r>
            <w:r w:rsidRPr="0033699D">
              <w:rPr>
                <w:rFonts w:eastAsiaTheme="minorEastAsia"/>
                <w:color w:val="000000" w:themeColor="text1"/>
                <w:szCs w:val="21"/>
              </w:rPr>
              <w:t>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7</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1D5482" w:rsidRDefault="00E76C14" w:rsidP="00B90B3D">
            <w:pPr>
              <w:rPr>
                <w:rFonts w:eastAsiaTheme="minorEastAsia"/>
                <w:szCs w:val="21"/>
              </w:rPr>
            </w:pPr>
            <w:r w:rsidRPr="001D5482">
              <w:rPr>
                <w:rFonts w:eastAsiaTheme="minorEastAsia" w:hAnsiTheme="minorEastAsia"/>
                <w:szCs w:val="21"/>
              </w:rPr>
              <w:t>项目施工管理人员与</w:t>
            </w:r>
            <w:r w:rsidRPr="001D5482">
              <w:rPr>
                <w:rFonts w:eastAsiaTheme="minorEastAsia" w:hAnsiTheme="minorEastAsia" w:hint="eastAsia"/>
                <w:szCs w:val="21"/>
              </w:rPr>
              <w:t>合同约定</w:t>
            </w:r>
            <w:r w:rsidRPr="001D5482">
              <w:rPr>
                <w:rFonts w:eastAsiaTheme="minorEastAsia" w:hAnsiTheme="minorEastAsia"/>
                <w:szCs w:val="21"/>
              </w:rPr>
              <w:t>不一致的；或按行业标准管理人员配备人数不足的</w:t>
            </w:r>
          </w:p>
        </w:tc>
        <w:tc>
          <w:tcPr>
            <w:tcW w:w="554" w:type="pct"/>
            <w:vAlign w:val="center"/>
          </w:tcPr>
          <w:p w:rsidR="00E76C14" w:rsidRPr="001D5482" w:rsidRDefault="00E76C14" w:rsidP="00B90B3D">
            <w:pPr>
              <w:jc w:val="center"/>
              <w:rPr>
                <w:szCs w:val="21"/>
              </w:rPr>
            </w:pPr>
            <w:r w:rsidRPr="001D5482">
              <w:rPr>
                <w:rFonts w:eastAsiaTheme="minorEastAsia" w:hint="eastAsia"/>
                <w:szCs w:val="21"/>
              </w:rPr>
              <w:t>1</w:t>
            </w:r>
            <w:r w:rsidRPr="001D5482">
              <w:rPr>
                <w:rFonts w:eastAsiaTheme="minorEastAsia"/>
                <w:szCs w:val="21"/>
              </w:rPr>
              <w:t>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8</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B90B3D">
            <w:pPr>
              <w:rPr>
                <w:szCs w:val="21"/>
              </w:rPr>
            </w:pPr>
            <w:r w:rsidRPr="0033699D">
              <w:rPr>
                <w:rFonts w:eastAsiaTheme="minorEastAsia" w:hint="eastAsia"/>
                <w:color w:val="000000" w:themeColor="text1"/>
                <w:szCs w:val="21"/>
              </w:rPr>
              <w:t>未经建设单位或监理单位同意，擅自变更关键岗位人员</w:t>
            </w:r>
          </w:p>
        </w:tc>
        <w:tc>
          <w:tcPr>
            <w:tcW w:w="554"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10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9</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B90B3D">
            <w:pPr>
              <w:ind w:left="3" w:hanging="2"/>
              <w:rPr>
                <w:rFonts w:eastAsiaTheme="minorEastAsia"/>
                <w:color w:val="000000" w:themeColor="text1"/>
                <w:szCs w:val="21"/>
              </w:rPr>
            </w:pPr>
            <w:r w:rsidRPr="0033699D">
              <w:rPr>
                <w:rFonts w:eastAsiaTheme="minorEastAsia" w:hint="eastAsia"/>
                <w:color w:val="000000" w:themeColor="text1"/>
                <w:szCs w:val="21"/>
              </w:rPr>
              <w:t>因施工方原因，未完成合同节点工期要求，导致工期延误</w:t>
            </w:r>
            <w:r w:rsidRPr="0033699D">
              <w:rPr>
                <w:rFonts w:eastAsiaTheme="minorEastAsia" w:hint="eastAsia"/>
                <w:color w:val="000000" w:themeColor="text1"/>
                <w:szCs w:val="21"/>
              </w:rPr>
              <w:t>10%-20%(</w:t>
            </w:r>
            <w:r w:rsidRPr="0033699D">
              <w:rPr>
                <w:rFonts w:eastAsiaTheme="minorEastAsia" w:hint="eastAsia"/>
                <w:color w:val="000000" w:themeColor="text1"/>
                <w:szCs w:val="21"/>
              </w:rPr>
              <w:t>（不含）的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1</w:t>
            </w:r>
            <w:r>
              <w:rPr>
                <w:rFonts w:eastAsiaTheme="minorEastAsia"/>
                <w:color w:val="000000" w:themeColor="text1"/>
                <w:szCs w:val="21"/>
              </w:rPr>
              <w:t>0</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发现安全隐患未及时整改，或整改不彻底的；发现质量缺陷且并未按要求整改，或整改不到位的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1</w:t>
            </w:r>
            <w:r>
              <w:rPr>
                <w:rFonts w:eastAsiaTheme="minorEastAsia" w:hint="eastAsia"/>
                <w:color w:val="000000" w:themeColor="text1"/>
                <w:szCs w:val="21"/>
              </w:rPr>
              <w:t>1</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现场管理制度体系不健全，以包代管的</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hint="eastAsia"/>
                <w:color w:val="000000" w:themeColor="text1"/>
                <w:szCs w:val="21"/>
              </w:rPr>
              <w:t>1</w:t>
            </w:r>
            <w:r w:rsidRPr="0033699D">
              <w:rPr>
                <w:rFonts w:eastAsiaTheme="minorEastAsia"/>
                <w:color w:val="000000" w:themeColor="text1"/>
                <w:szCs w:val="21"/>
              </w:rPr>
              <w:t>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lastRenderedPageBreak/>
              <w:t>1</w:t>
            </w:r>
            <w:r>
              <w:rPr>
                <w:rFonts w:eastAsiaTheme="minorEastAsia" w:hint="eastAsia"/>
                <w:color w:val="000000" w:themeColor="text1"/>
                <w:szCs w:val="21"/>
              </w:rPr>
              <w:t>2</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AnsiTheme="minorEastAsia" w:hint="eastAsia"/>
                <w:color w:val="000000" w:themeColor="text1"/>
                <w:szCs w:val="21"/>
              </w:rPr>
              <w:t>工程材料、构配件和设备未经检测擅自使用</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hint="eastAsia"/>
                <w:color w:val="000000" w:themeColor="text1"/>
                <w:szCs w:val="21"/>
              </w:rPr>
              <w:t>1</w:t>
            </w:r>
            <w:r w:rsidRPr="0033699D">
              <w:rPr>
                <w:rFonts w:eastAsiaTheme="minorEastAsia"/>
                <w:color w:val="000000" w:themeColor="text1"/>
                <w:szCs w:val="21"/>
              </w:rPr>
              <w:t>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w:t>
            </w:r>
            <w:r>
              <w:rPr>
                <w:rFonts w:eastAsiaTheme="minorEastAsia" w:hint="eastAsia"/>
                <w:color w:val="000000" w:themeColor="text1"/>
                <w:szCs w:val="21"/>
              </w:rPr>
              <w:t>3</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因施工单位原因造成环境污染引起纠纷的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w:t>
            </w:r>
            <w:r w:rsidRPr="0033699D">
              <w:rPr>
                <w:rFonts w:eastAsiaTheme="minorEastAsia"/>
                <w:color w:val="000000" w:themeColor="text1"/>
                <w:szCs w:val="21"/>
              </w:rPr>
              <w:t>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1</w:t>
            </w:r>
            <w:r>
              <w:rPr>
                <w:rFonts w:eastAsiaTheme="minorEastAsia" w:hint="eastAsia"/>
                <w:color w:val="000000" w:themeColor="text1"/>
                <w:szCs w:val="21"/>
              </w:rPr>
              <w:t>4</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未按规定程序进行项目变更的</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hint="eastAsia"/>
                <w:color w:val="000000" w:themeColor="text1"/>
                <w:szCs w:val="21"/>
              </w:rPr>
              <w:t>1</w:t>
            </w:r>
            <w:r w:rsidRPr="0033699D">
              <w:rPr>
                <w:rFonts w:eastAsiaTheme="minorEastAsia"/>
                <w:color w:val="000000" w:themeColor="text1"/>
                <w:szCs w:val="21"/>
              </w:rPr>
              <w:t>0</w:t>
            </w:r>
          </w:p>
        </w:tc>
      </w:tr>
      <w:tr w:rsidR="00E76C14" w:rsidRPr="0033699D" w:rsidTr="00B90B3D">
        <w:trPr>
          <w:trHeight w:val="580"/>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15</w:t>
            </w:r>
          </w:p>
        </w:tc>
        <w:tc>
          <w:tcPr>
            <w:tcW w:w="900" w:type="pct"/>
            <w:vMerge w:val="restart"/>
            <w:vAlign w:val="center"/>
          </w:tcPr>
          <w:p w:rsidR="00E76C14" w:rsidRPr="007F68A7" w:rsidRDefault="00E76C14" w:rsidP="00B90B3D">
            <w:pPr>
              <w:jc w:val="center"/>
              <w:rPr>
                <w:rFonts w:eastAsiaTheme="minorEastAsia"/>
                <w:b/>
                <w:bCs/>
                <w:color w:val="000000" w:themeColor="text1"/>
                <w:sz w:val="24"/>
              </w:rPr>
            </w:pPr>
            <w:r w:rsidRPr="007F68A7">
              <w:rPr>
                <w:rFonts w:eastAsiaTheme="minorEastAsia" w:hAnsiTheme="minorEastAsia"/>
                <w:b/>
                <w:bCs/>
                <w:color w:val="000000" w:themeColor="text1"/>
                <w:sz w:val="24"/>
              </w:rPr>
              <w:t>严重失信行为</w:t>
            </w: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施工单位未经建设单位书面同意，擅自更换项目经理</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20</w:t>
            </w:r>
          </w:p>
        </w:tc>
      </w:tr>
      <w:tr w:rsidR="00E76C14" w:rsidRPr="0033699D" w:rsidTr="00B90B3D">
        <w:trPr>
          <w:trHeight w:val="580"/>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16</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AnsiTheme="minorEastAsia" w:hint="eastAsia"/>
                <w:szCs w:val="21"/>
              </w:rPr>
              <w:t>因施工企业原因，</w:t>
            </w:r>
            <w:r w:rsidRPr="0033699D">
              <w:rPr>
                <w:rFonts w:eastAsiaTheme="minorEastAsia" w:hAnsiTheme="minorEastAsia"/>
                <w:szCs w:val="21"/>
              </w:rPr>
              <w:t>未完成合同</w:t>
            </w:r>
            <w:r w:rsidRPr="0033699D">
              <w:rPr>
                <w:rFonts w:eastAsiaTheme="minorEastAsia" w:hAnsiTheme="minorEastAsia" w:hint="eastAsia"/>
                <w:szCs w:val="21"/>
              </w:rPr>
              <w:t>节点工期要求，导致工期延误</w:t>
            </w:r>
            <w:r w:rsidRPr="0033699D">
              <w:rPr>
                <w:rFonts w:eastAsiaTheme="minorEastAsia" w:hAnsiTheme="minorEastAsia" w:hint="eastAsia"/>
                <w:szCs w:val="21"/>
              </w:rPr>
              <w:t>20%-30%</w:t>
            </w:r>
            <w:r w:rsidRPr="0033699D">
              <w:rPr>
                <w:rFonts w:eastAsiaTheme="minorEastAsia" w:hAnsiTheme="minorEastAsia" w:hint="eastAsia"/>
                <w:szCs w:val="21"/>
              </w:rPr>
              <w:t>（不含）</w:t>
            </w:r>
          </w:p>
        </w:tc>
        <w:tc>
          <w:tcPr>
            <w:tcW w:w="554"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20</w:t>
            </w:r>
          </w:p>
        </w:tc>
      </w:tr>
      <w:tr w:rsidR="00E76C14" w:rsidRPr="0033699D" w:rsidTr="00B90B3D">
        <w:trPr>
          <w:trHeight w:val="580"/>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17</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2303BB">
            <w:pPr>
              <w:rPr>
                <w:rFonts w:eastAsiaTheme="minorEastAsia" w:hAnsiTheme="minorEastAsia"/>
                <w:color w:val="000000" w:themeColor="text1"/>
                <w:szCs w:val="21"/>
              </w:rPr>
            </w:pPr>
            <w:r w:rsidRPr="0033699D">
              <w:rPr>
                <w:szCs w:val="21"/>
              </w:rPr>
              <w:t>合同执行过程中</w:t>
            </w:r>
            <w:r w:rsidR="002303BB">
              <w:rPr>
                <w:szCs w:val="21"/>
              </w:rPr>
              <w:t>，</w:t>
            </w:r>
            <w:r w:rsidR="002303BB">
              <w:rPr>
                <w:rFonts w:hint="eastAsia"/>
                <w:szCs w:val="21"/>
              </w:rPr>
              <w:t>发生</w:t>
            </w:r>
            <w:r w:rsidR="002303BB" w:rsidRPr="0033699D">
              <w:rPr>
                <w:rFonts w:hint="eastAsia"/>
                <w:szCs w:val="21"/>
              </w:rPr>
              <w:t>一般</w:t>
            </w:r>
            <w:r w:rsidRPr="0033699D">
              <w:rPr>
                <w:szCs w:val="21"/>
              </w:rPr>
              <w:t>工程质量安全事故的</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18</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AnsiTheme="minorEastAsia"/>
                <w:color w:val="000000" w:themeColor="text1"/>
                <w:szCs w:val="21"/>
              </w:rPr>
              <w:t>将承包的工程</w:t>
            </w:r>
            <w:r w:rsidRPr="0033699D">
              <w:rPr>
                <w:rFonts w:eastAsiaTheme="minorEastAsia" w:hAnsiTheme="minorEastAsia" w:hint="eastAsia"/>
                <w:color w:val="000000" w:themeColor="text1"/>
                <w:szCs w:val="21"/>
              </w:rPr>
              <w:t>进行违法分包的</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19</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AnsiTheme="minorEastAsia"/>
                <w:color w:val="000000" w:themeColor="text1"/>
                <w:kern w:val="0"/>
                <w:szCs w:val="21"/>
              </w:rPr>
              <w:t>危险性较大分项工程未在要求的时间内完成专项施工方案专家评审的</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2</w:t>
            </w:r>
            <w:r w:rsidRPr="0033699D">
              <w:rPr>
                <w:rFonts w:eastAsiaTheme="minorEastAsia" w:hint="eastAsia"/>
                <w:color w:val="000000" w:themeColor="text1"/>
                <w:szCs w:val="21"/>
              </w:rPr>
              <w:t>0</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特种设备作业人员证书造假的，机械及设备未按照规定检测投入使用的或超期未检测的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2</w:t>
            </w:r>
            <w:r w:rsidRPr="0033699D">
              <w:rPr>
                <w:rFonts w:eastAsiaTheme="minorEastAsia" w:hint="eastAsia"/>
                <w:color w:val="000000" w:themeColor="text1"/>
                <w:szCs w:val="21"/>
              </w:rPr>
              <w:t>1</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kern w:val="0"/>
                <w:szCs w:val="21"/>
              </w:rPr>
            </w:pPr>
            <w:r w:rsidRPr="0033699D">
              <w:rPr>
                <w:rFonts w:eastAsiaTheme="minorEastAsia" w:hAnsiTheme="minorEastAsia"/>
                <w:color w:val="000000" w:themeColor="text1"/>
                <w:szCs w:val="21"/>
              </w:rPr>
              <w:t>施工中偷工减料的，使用不合格的建筑材料、建筑构配件和设备的，或者不按照工程设计图纸、施工技术标准施工的其他行为</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2</w:t>
            </w:r>
            <w:r w:rsidRPr="0033699D">
              <w:rPr>
                <w:rFonts w:eastAsiaTheme="minorEastAsia" w:hint="eastAsia"/>
                <w:color w:val="000000" w:themeColor="text1"/>
                <w:szCs w:val="21"/>
              </w:rPr>
              <w:t>2</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color w:val="000000" w:themeColor="text1"/>
                <w:kern w:val="0"/>
                <w:szCs w:val="21"/>
              </w:rPr>
            </w:pPr>
            <w:r w:rsidRPr="0033699D">
              <w:rPr>
                <w:rFonts w:eastAsiaTheme="minorEastAsia" w:hAnsiTheme="minorEastAsia"/>
                <w:color w:val="000000" w:themeColor="text1"/>
                <w:szCs w:val="21"/>
              </w:rPr>
              <w:t>未经工程监理单位或者建设单位验收或者验收不合格，进入下道工序施工的</w:t>
            </w:r>
          </w:p>
        </w:tc>
        <w:tc>
          <w:tcPr>
            <w:tcW w:w="554" w:type="pct"/>
            <w:vAlign w:val="center"/>
          </w:tcPr>
          <w:p w:rsidR="00E76C14" w:rsidRPr="0033699D" w:rsidRDefault="00E76C14" w:rsidP="00B90B3D">
            <w:pPr>
              <w:jc w:val="center"/>
              <w:rPr>
                <w:color w:val="000000" w:themeColor="text1"/>
                <w:szCs w:val="21"/>
              </w:rPr>
            </w:pPr>
            <w:r w:rsidRPr="0033699D">
              <w:rPr>
                <w:rFonts w:eastAsiaTheme="minor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23</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hAnsiTheme="minorEastAsia"/>
                <w:color w:val="000000" w:themeColor="text1"/>
                <w:szCs w:val="21"/>
              </w:rPr>
            </w:pPr>
            <w:r w:rsidRPr="0033699D">
              <w:rPr>
                <w:rFonts w:eastAsiaTheme="minorEastAsia" w:hint="eastAsia"/>
                <w:color w:val="000000" w:themeColor="text1"/>
                <w:szCs w:val="21"/>
              </w:rPr>
              <w:t>因施工方原因，竣工验收不合格的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2</w:t>
            </w:r>
            <w:r>
              <w:rPr>
                <w:rFonts w:eastAsiaTheme="minorEastAsia" w:hint="eastAsia"/>
                <w:color w:val="000000" w:themeColor="text1"/>
                <w:szCs w:val="21"/>
              </w:rPr>
              <w:t>4</w:t>
            </w:r>
          </w:p>
        </w:tc>
        <w:tc>
          <w:tcPr>
            <w:tcW w:w="900" w:type="pct"/>
            <w:vMerge/>
            <w:vAlign w:val="center"/>
          </w:tcPr>
          <w:p w:rsidR="00E76C14" w:rsidRPr="007F68A7" w:rsidRDefault="00E76C14" w:rsidP="00B90B3D">
            <w:pPr>
              <w:jc w:val="center"/>
              <w:rPr>
                <w:rFonts w:eastAsiaTheme="minorEastAsia"/>
                <w:color w:val="000000" w:themeColor="text1"/>
                <w:sz w:val="24"/>
              </w:rPr>
            </w:pPr>
          </w:p>
        </w:tc>
        <w:tc>
          <w:tcPr>
            <w:tcW w:w="3104" w:type="pct"/>
            <w:vAlign w:val="center"/>
          </w:tcPr>
          <w:p w:rsidR="00E76C14" w:rsidRPr="0033699D" w:rsidRDefault="00E76C14" w:rsidP="00B90B3D">
            <w:pPr>
              <w:rPr>
                <w:rFonts w:eastAsiaTheme="minorEastAsia" w:hAnsiTheme="minorEastAsia"/>
                <w:color w:val="000000" w:themeColor="text1"/>
                <w:szCs w:val="21"/>
              </w:rPr>
            </w:pPr>
            <w:r w:rsidRPr="0033699D">
              <w:rPr>
                <w:rFonts w:eastAsiaTheme="minorEastAsia" w:hAnsiTheme="minorEastAsia" w:hint="eastAsia"/>
                <w:color w:val="000000" w:themeColor="text1"/>
                <w:szCs w:val="21"/>
              </w:rPr>
              <w:t>建设项目不符合安全、文明施工管理规定，被有关行政监督部门通报批评的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20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lastRenderedPageBreak/>
              <w:t>25</w:t>
            </w:r>
          </w:p>
        </w:tc>
        <w:tc>
          <w:tcPr>
            <w:tcW w:w="900" w:type="pct"/>
            <w:vMerge w:val="restart"/>
            <w:vAlign w:val="center"/>
          </w:tcPr>
          <w:p w:rsidR="00E76C14" w:rsidRPr="007F68A7" w:rsidRDefault="00E76C14" w:rsidP="00B90B3D">
            <w:pPr>
              <w:jc w:val="center"/>
              <w:rPr>
                <w:rFonts w:eastAsiaTheme="minorEastAsia"/>
                <w:b/>
                <w:bCs/>
                <w:color w:val="000000" w:themeColor="text1"/>
                <w:sz w:val="24"/>
              </w:rPr>
            </w:pPr>
            <w:r w:rsidRPr="007F68A7">
              <w:rPr>
                <w:rFonts w:eastAsiaTheme="minorEastAsia" w:hAnsiTheme="minorEastAsia"/>
                <w:b/>
                <w:bCs/>
                <w:color w:val="000000" w:themeColor="text1"/>
                <w:sz w:val="24"/>
              </w:rPr>
              <w:t>特别严重失信行为</w:t>
            </w: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AnsiTheme="minorEastAsia" w:hint="eastAsia"/>
                <w:szCs w:val="21"/>
              </w:rPr>
              <w:t>因施工企业原因，</w:t>
            </w:r>
            <w:r w:rsidRPr="0033699D">
              <w:rPr>
                <w:rFonts w:eastAsiaTheme="minorEastAsia" w:hAnsiTheme="minorEastAsia"/>
                <w:szCs w:val="21"/>
              </w:rPr>
              <w:t>未完成合同</w:t>
            </w:r>
            <w:r w:rsidRPr="0033699D">
              <w:rPr>
                <w:rFonts w:eastAsiaTheme="minorEastAsia" w:hAnsiTheme="minorEastAsia" w:hint="eastAsia"/>
                <w:szCs w:val="21"/>
              </w:rPr>
              <w:t>节点工期要求，导致工期延误</w:t>
            </w:r>
            <w:r w:rsidRPr="0033699D">
              <w:rPr>
                <w:rFonts w:eastAsiaTheme="minorEastAsia" w:hAnsiTheme="minorEastAsia" w:hint="eastAsia"/>
                <w:szCs w:val="21"/>
              </w:rPr>
              <w:t>30%</w:t>
            </w:r>
            <w:r w:rsidRPr="0033699D">
              <w:rPr>
                <w:rFonts w:eastAsiaTheme="minorEastAsia" w:hAnsiTheme="minorEastAsia" w:hint="eastAsia"/>
                <w:szCs w:val="21"/>
              </w:rPr>
              <w:t>（含）以上的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40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26</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2303BB">
            <w:pPr>
              <w:rPr>
                <w:rFonts w:eastAsiaTheme="minorEastAsia"/>
                <w:color w:val="000000" w:themeColor="text1"/>
                <w:szCs w:val="21"/>
              </w:rPr>
            </w:pPr>
            <w:r w:rsidRPr="0033699D">
              <w:rPr>
                <w:szCs w:val="21"/>
              </w:rPr>
              <w:t>合同执行过程中</w:t>
            </w:r>
            <w:r w:rsidR="002303BB">
              <w:rPr>
                <w:szCs w:val="21"/>
              </w:rPr>
              <w:t>，</w:t>
            </w:r>
            <w:r w:rsidR="002303BB">
              <w:rPr>
                <w:rFonts w:hint="eastAsia"/>
                <w:szCs w:val="21"/>
              </w:rPr>
              <w:t>发生</w:t>
            </w:r>
            <w:r w:rsidR="002303BB" w:rsidRPr="0033699D">
              <w:rPr>
                <w:szCs w:val="21"/>
              </w:rPr>
              <w:t>较大及以上</w:t>
            </w:r>
            <w:r w:rsidRPr="0033699D">
              <w:rPr>
                <w:szCs w:val="21"/>
              </w:rPr>
              <w:t>工程质量安全事故的</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color w:val="000000" w:themeColor="text1"/>
                <w:szCs w:val="21"/>
              </w:rPr>
              <w:t>40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2</w:t>
            </w:r>
            <w:r>
              <w:rPr>
                <w:rFonts w:eastAsiaTheme="minorEastAsia" w:hint="eastAsia"/>
                <w:color w:val="000000" w:themeColor="text1"/>
                <w:szCs w:val="21"/>
              </w:rPr>
              <w:t>7</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B90B3D">
            <w:pPr>
              <w:rPr>
                <w:rFonts w:eastAsiaTheme="minorEastAsia"/>
                <w:color w:val="000000" w:themeColor="text1"/>
                <w:szCs w:val="21"/>
              </w:rPr>
            </w:pPr>
            <w:r w:rsidRPr="0033699D">
              <w:rPr>
                <w:rFonts w:eastAsiaTheme="minorEastAsia" w:hint="eastAsia"/>
                <w:color w:val="000000" w:themeColor="text1"/>
                <w:szCs w:val="21"/>
              </w:rPr>
              <w:t>非建设方原因，施工单位单方面中止履行建设项目施工合同的</w:t>
            </w:r>
          </w:p>
        </w:tc>
        <w:tc>
          <w:tcPr>
            <w:tcW w:w="554"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40</w:t>
            </w:r>
          </w:p>
        </w:tc>
      </w:tr>
      <w:tr w:rsidR="00E76C14" w:rsidRPr="0033699D" w:rsidTr="00B90B3D">
        <w:trPr>
          <w:trHeight w:val="567"/>
          <w:jc w:val="center"/>
        </w:trPr>
        <w:tc>
          <w:tcPr>
            <w:tcW w:w="442" w:type="pct"/>
            <w:vAlign w:val="center"/>
          </w:tcPr>
          <w:p w:rsidR="00E76C14" w:rsidRPr="0033699D" w:rsidRDefault="00E76C14" w:rsidP="00B90B3D">
            <w:pPr>
              <w:jc w:val="center"/>
              <w:rPr>
                <w:rFonts w:eastAsiaTheme="minorEastAsia"/>
                <w:color w:val="000000" w:themeColor="text1"/>
                <w:szCs w:val="21"/>
              </w:rPr>
            </w:pPr>
            <w:r>
              <w:rPr>
                <w:rFonts w:eastAsiaTheme="minorEastAsia" w:hint="eastAsia"/>
                <w:color w:val="000000" w:themeColor="text1"/>
                <w:szCs w:val="21"/>
              </w:rPr>
              <w:t>28</w:t>
            </w:r>
          </w:p>
        </w:tc>
        <w:tc>
          <w:tcPr>
            <w:tcW w:w="900" w:type="pct"/>
            <w:vMerge/>
            <w:vAlign w:val="center"/>
          </w:tcPr>
          <w:p w:rsidR="00E76C14" w:rsidRPr="007F68A7" w:rsidRDefault="00E76C14" w:rsidP="00B90B3D">
            <w:pPr>
              <w:jc w:val="center"/>
              <w:rPr>
                <w:rFonts w:eastAsiaTheme="minorEastAsia" w:hAnsiTheme="minorEastAsia"/>
                <w:b/>
                <w:bCs/>
                <w:color w:val="000000" w:themeColor="text1"/>
                <w:sz w:val="24"/>
              </w:rPr>
            </w:pPr>
          </w:p>
        </w:tc>
        <w:tc>
          <w:tcPr>
            <w:tcW w:w="3104" w:type="pct"/>
            <w:vAlign w:val="center"/>
          </w:tcPr>
          <w:p w:rsidR="00E76C14" w:rsidRPr="0033699D" w:rsidRDefault="00E76C14" w:rsidP="00B90B3D">
            <w:pPr>
              <w:rPr>
                <w:rFonts w:eastAsiaTheme="minorEastAsia" w:hAnsiTheme="minorEastAsia"/>
                <w:color w:val="000000" w:themeColor="text1"/>
                <w:szCs w:val="21"/>
              </w:rPr>
            </w:pPr>
            <w:r w:rsidRPr="0033699D">
              <w:rPr>
                <w:rFonts w:eastAsiaTheme="minorEastAsia" w:hAnsiTheme="minorEastAsia"/>
                <w:szCs w:val="21"/>
              </w:rPr>
              <w:t>将承包的工程转包</w:t>
            </w:r>
            <w:r w:rsidRPr="0033699D">
              <w:rPr>
                <w:rFonts w:eastAsiaTheme="minorEastAsia" w:hAnsiTheme="minorEastAsia" w:hint="eastAsia"/>
                <w:szCs w:val="21"/>
              </w:rPr>
              <w:t>他人</w:t>
            </w:r>
          </w:p>
        </w:tc>
        <w:tc>
          <w:tcPr>
            <w:tcW w:w="554" w:type="pct"/>
            <w:vAlign w:val="center"/>
          </w:tcPr>
          <w:p w:rsidR="00E76C14" w:rsidRPr="0033699D" w:rsidRDefault="00E76C14" w:rsidP="00B90B3D">
            <w:pPr>
              <w:jc w:val="center"/>
              <w:rPr>
                <w:rFonts w:eastAsiaTheme="minorEastAsia"/>
                <w:color w:val="000000" w:themeColor="text1"/>
                <w:szCs w:val="21"/>
              </w:rPr>
            </w:pPr>
            <w:r w:rsidRPr="0033699D">
              <w:rPr>
                <w:rFonts w:eastAsiaTheme="minorEastAsia" w:hint="eastAsia"/>
                <w:color w:val="000000" w:themeColor="text1"/>
                <w:szCs w:val="21"/>
              </w:rPr>
              <w:t>4</w:t>
            </w:r>
            <w:r w:rsidRPr="0033699D">
              <w:rPr>
                <w:rFonts w:eastAsiaTheme="minorEastAsia"/>
                <w:color w:val="000000" w:themeColor="text1"/>
                <w:szCs w:val="21"/>
              </w:rPr>
              <w:t>0</w:t>
            </w:r>
          </w:p>
        </w:tc>
      </w:tr>
      <w:tr w:rsidR="00E76C14" w:rsidRPr="007F68A7" w:rsidTr="00B90B3D">
        <w:trPr>
          <w:trHeight w:val="567"/>
          <w:jc w:val="center"/>
        </w:trPr>
        <w:tc>
          <w:tcPr>
            <w:tcW w:w="442" w:type="pct"/>
            <w:vAlign w:val="center"/>
          </w:tcPr>
          <w:p w:rsidR="00E76C14" w:rsidRPr="007F68A7" w:rsidRDefault="00E76C14" w:rsidP="00B90B3D">
            <w:pPr>
              <w:jc w:val="center"/>
              <w:rPr>
                <w:rFonts w:eastAsiaTheme="minorEastAsia"/>
                <w:color w:val="000000" w:themeColor="text1"/>
                <w:sz w:val="24"/>
              </w:rPr>
            </w:pPr>
          </w:p>
        </w:tc>
        <w:tc>
          <w:tcPr>
            <w:tcW w:w="4558" w:type="pct"/>
            <w:gridSpan w:val="3"/>
            <w:vAlign w:val="center"/>
          </w:tcPr>
          <w:p w:rsidR="00E76C14" w:rsidRPr="00E76C14" w:rsidRDefault="00E76C14" w:rsidP="00B90B3D">
            <w:pPr>
              <w:jc w:val="center"/>
              <w:rPr>
                <w:rFonts w:eastAsiaTheme="minorEastAsia"/>
                <w:color w:val="000000" w:themeColor="text1"/>
                <w:szCs w:val="21"/>
              </w:rPr>
            </w:pPr>
            <w:r w:rsidRPr="00E76C14">
              <w:rPr>
                <w:rFonts w:eastAsiaTheme="minorEastAsia" w:hAnsiTheme="minorEastAsia"/>
                <w:color w:val="000000" w:themeColor="text1"/>
                <w:szCs w:val="21"/>
              </w:rPr>
              <w:t>得分</w:t>
            </w:r>
            <w:r w:rsidRPr="00E76C14">
              <w:rPr>
                <w:rFonts w:eastAsiaTheme="minorEastAsia"/>
                <w:color w:val="000000" w:themeColor="text1"/>
                <w:szCs w:val="21"/>
              </w:rPr>
              <w:t>=100-</w:t>
            </w:r>
            <w:r w:rsidRPr="00E76C14">
              <w:rPr>
                <w:rFonts w:eastAsiaTheme="minorEastAsia" w:hAnsiTheme="minorEastAsia"/>
                <w:color w:val="000000" w:themeColor="text1"/>
                <w:szCs w:val="21"/>
              </w:rPr>
              <w:t>扣分合计</w:t>
            </w:r>
          </w:p>
        </w:tc>
      </w:tr>
    </w:tbl>
    <w:p w:rsidR="004A1EA1" w:rsidRDefault="004A1EA1">
      <w:pPr>
        <w:rPr>
          <w:rFonts w:eastAsiaTheme="minorEastAsia"/>
          <w:b/>
          <w:bCs/>
          <w:sz w:val="32"/>
          <w:szCs w:val="32"/>
        </w:rPr>
      </w:pPr>
    </w:p>
    <w:p w:rsidR="00683C3B" w:rsidRDefault="00683C3B">
      <w:pPr>
        <w:rPr>
          <w:rFonts w:eastAsiaTheme="minorEastAsia"/>
          <w:b/>
          <w:bCs/>
          <w:sz w:val="32"/>
          <w:szCs w:val="32"/>
        </w:rPr>
      </w:pPr>
    </w:p>
    <w:p w:rsidR="00683C3B" w:rsidRDefault="00683C3B">
      <w:pPr>
        <w:rPr>
          <w:rFonts w:eastAsiaTheme="minorEastAsia"/>
          <w:b/>
          <w:bCs/>
          <w:sz w:val="32"/>
          <w:szCs w:val="32"/>
        </w:rPr>
      </w:pPr>
    </w:p>
    <w:p w:rsidR="00CC1CEF" w:rsidRDefault="00CC1CEF">
      <w:pPr>
        <w:rPr>
          <w:rFonts w:eastAsiaTheme="minorEastAsia"/>
          <w:b/>
          <w:bCs/>
          <w:sz w:val="32"/>
          <w:szCs w:val="32"/>
        </w:rPr>
      </w:pPr>
    </w:p>
    <w:p w:rsidR="00CC1CEF" w:rsidRDefault="00CC1CEF">
      <w:pPr>
        <w:rPr>
          <w:rFonts w:eastAsiaTheme="minorEastAsia"/>
          <w:b/>
          <w:bCs/>
          <w:sz w:val="32"/>
          <w:szCs w:val="32"/>
        </w:rPr>
      </w:pPr>
    </w:p>
    <w:p w:rsidR="00CC1CEF" w:rsidRDefault="00CC1CEF">
      <w:pPr>
        <w:rPr>
          <w:rFonts w:eastAsiaTheme="minorEastAsia"/>
          <w:b/>
          <w:bCs/>
          <w:sz w:val="32"/>
          <w:szCs w:val="32"/>
        </w:rPr>
      </w:pPr>
    </w:p>
    <w:p w:rsidR="00CC1CEF" w:rsidRDefault="00CC1CEF">
      <w:pPr>
        <w:rPr>
          <w:rFonts w:eastAsiaTheme="minorEastAsia"/>
          <w:b/>
          <w:bCs/>
          <w:sz w:val="32"/>
          <w:szCs w:val="32"/>
        </w:rPr>
      </w:pPr>
    </w:p>
    <w:p w:rsidR="00683C3B" w:rsidRDefault="00683C3B" w:rsidP="00683C3B">
      <w:pPr>
        <w:jc w:val="center"/>
        <w:rPr>
          <w:rFonts w:ascii="黑体" w:eastAsia="黑体" w:hAnsi="黑体" w:cs="黑体"/>
          <w:color w:val="000000"/>
          <w:sz w:val="36"/>
          <w:szCs w:val="32"/>
        </w:rPr>
      </w:pPr>
      <w:bookmarkStart w:id="0" w:name="_Toc32184"/>
      <w:r w:rsidRPr="00683C3B">
        <w:rPr>
          <w:rFonts w:ascii="黑体" w:eastAsia="黑体" w:hAnsi="黑体" w:cs="黑体" w:hint="eastAsia"/>
          <w:color w:val="000000"/>
          <w:kern w:val="0"/>
          <w:sz w:val="36"/>
          <w:szCs w:val="32"/>
        </w:rPr>
        <w:lastRenderedPageBreak/>
        <w:t>芜湖市公共资源交易工程服务类项目</w:t>
      </w:r>
      <w:r w:rsidR="00F83242">
        <w:rPr>
          <w:rFonts w:ascii="黑体" w:eastAsia="黑体" w:hAnsi="黑体" w:cs="黑体" w:hint="eastAsia"/>
          <w:color w:val="000000"/>
          <w:kern w:val="0"/>
          <w:sz w:val="36"/>
          <w:szCs w:val="32"/>
        </w:rPr>
        <w:t>建设</w:t>
      </w:r>
      <w:r w:rsidRPr="00683C3B">
        <w:rPr>
          <w:rFonts w:ascii="黑体" w:eastAsia="黑体" w:hAnsi="黑体" w:cs="黑体" w:hint="eastAsia"/>
          <w:color w:val="000000"/>
          <w:kern w:val="0"/>
          <w:sz w:val="36"/>
          <w:szCs w:val="32"/>
        </w:rPr>
        <w:t>单位对监理企业</w:t>
      </w:r>
      <w:r w:rsidRPr="00683C3B">
        <w:rPr>
          <w:rFonts w:ascii="黑体" w:eastAsia="黑体" w:hAnsi="黑体" w:cs="黑体" w:hint="eastAsia"/>
          <w:color w:val="000000"/>
          <w:sz w:val="36"/>
          <w:szCs w:val="32"/>
        </w:rPr>
        <w:t>信</w:t>
      </w:r>
      <w:r w:rsidR="00F83242">
        <w:rPr>
          <w:rFonts w:ascii="黑体" w:eastAsia="黑体" w:hAnsi="黑体" w:cs="黑体" w:hint="eastAsia"/>
          <w:color w:val="000000"/>
          <w:sz w:val="36"/>
          <w:szCs w:val="32"/>
        </w:rPr>
        <w:t>用</w:t>
      </w:r>
      <w:r w:rsidRPr="00683C3B">
        <w:rPr>
          <w:rFonts w:ascii="黑体" w:eastAsia="黑体" w:hAnsi="黑体" w:cs="黑体" w:hint="eastAsia"/>
          <w:color w:val="000000"/>
          <w:sz w:val="36"/>
          <w:szCs w:val="32"/>
        </w:rPr>
        <w:t>评价计分表</w:t>
      </w:r>
    </w:p>
    <w:p w:rsidR="00683C3B" w:rsidRPr="00683C3B" w:rsidRDefault="00683C3B" w:rsidP="00683C3B">
      <w:pPr>
        <w:jc w:val="center"/>
        <w:rPr>
          <w:rFonts w:ascii="黑体" w:eastAsia="黑体" w:hAnsi="黑体" w:cs="黑体"/>
          <w:color w:val="000000"/>
          <w:sz w:val="36"/>
          <w:szCs w:val="32"/>
        </w:rPr>
      </w:pPr>
    </w:p>
    <w:tbl>
      <w:tblPr>
        <w:tblStyle w:val="a9"/>
        <w:tblW w:w="4325" w:type="pct"/>
        <w:jc w:val="center"/>
        <w:tblLook w:val="04A0"/>
      </w:tblPr>
      <w:tblGrid>
        <w:gridCol w:w="1082"/>
        <w:gridCol w:w="2209"/>
        <w:gridCol w:w="7597"/>
        <w:gridCol w:w="1373"/>
      </w:tblGrid>
      <w:tr w:rsidR="00EF039D" w:rsidRPr="00E76C14" w:rsidTr="00EF039D">
        <w:trPr>
          <w:trHeight w:val="567"/>
          <w:tblHeader/>
          <w:jc w:val="center"/>
        </w:trPr>
        <w:tc>
          <w:tcPr>
            <w:tcW w:w="441" w:type="pct"/>
            <w:vAlign w:val="center"/>
          </w:tcPr>
          <w:p w:rsidR="00EF039D" w:rsidRPr="00E76C14" w:rsidRDefault="00EF039D" w:rsidP="00683C3B">
            <w:pPr>
              <w:jc w:val="center"/>
              <w:rPr>
                <w:rFonts w:eastAsia="黑体"/>
                <w:color w:val="000000" w:themeColor="text1"/>
                <w:sz w:val="24"/>
              </w:rPr>
            </w:pPr>
            <w:r w:rsidRPr="00E76C14">
              <w:rPr>
                <w:rFonts w:eastAsia="黑体" w:hAnsi="黑体"/>
                <w:color w:val="000000" w:themeColor="text1"/>
                <w:sz w:val="24"/>
              </w:rPr>
              <w:t>序号</w:t>
            </w:r>
          </w:p>
        </w:tc>
        <w:tc>
          <w:tcPr>
            <w:tcW w:w="901" w:type="pct"/>
            <w:vAlign w:val="center"/>
          </w:tcPr>
          <w:p w:rsidR="00EF039D" w:rsidRPr="00E76C14" w:rsidRDefault="00EF039D" w:rsidP="00683C3B">
            <w:pPr>
              <w:jc w:val="center"/>
              <w:rPr>
                <w:rFonts w:eastAsia="黑体"/>
                <w:color w:val="000000" w:themeColor="text1"/>
                <w:sz w:val="24"/>
              </w:rPr>
            </w:pPr>
            <w:r w:rsidRPr="00E76C14">
              <w:rPr>
                <w:rFonts w:eastAsia="黑体"/>
                <w:sz w:val="24"/>
              </w:rPr>
              <w:t>失信行为程度</w:t>
            </w:r>
          </w:p>
        </w:tc>
        <w:tc>
          <w:tcPr>
            <w:tcW w:w="3098" w:type="pct"/>
            <w:vAlign w:val="center"/>
          </w:tcPr>
          <w:p w:rsidR="00EF039D" w:rsidRPr="00E76C14" w:rsidRDefault="00EF039D" w:rsidP="00683C3B">
            <w:pPr>
              <w:jc w:val="center"/>
              <w:rPr>
                <w:rFonts w:eastAsia="黑体"/>
                <w:color w:val="000000" w:themeColor="text1"/>
                <w:sz w:val="24"/>
              </w:rPr>
            </w:pPr>
            <w:r w:rsidRPr="00E76C14">
              <w:rPr>
                <w:rFonts w:eastAsia="黑体" w:hAnsi="黑体"/>
                <w:color w:val="000000" w:themeColor="text1"/>
                <w:sz w:val="24"/>
              </w:rPr>
              <w:t>失信行为</w:t>
            </w:r>
          </w:p>
        </w:tc>
        <w:tc>
          <w:tcPr>
            <w:tcW w:w="560" w:type="pct"/>
            <w:vAlign w:val="center"/>
          </w:tcPr>
          <w:p w:rsidR="00EF039D" w:rsidRPr="00E76C14" w:rsidRDefault="00EF039D" w:rsidP="00683C3B">
            <w:pPr>
              <w:jc w:val="center"/>
              <w:rPr>
                <w:rFonts w:eastAsia="黑体"/>
                <w:color w:val="000000" w:themeColor="text1"/>
                <w:sz w:val="24"/>
              </w:rPr>
            </w:pPr>
            <w:r w:rsidRPr="00E76C14">
              <w:rPr>
                <w:rFonts w:eastAsia="黑体" w:hAnsi="黑体"/>
                <w:color w:val="000000" w:themeColor="text1"/>
                <w:sz w:val="24"/>
              </w:rPr>
              <w:t>扣分标准</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1</w:t>
            </w:r>
          </w:p>
        </w:tc>
        <w:tc>
          <w:tcPr>
            <w:tcW w:w="901" w:type="pct"/>
            <w:vMerge w:val="restart"/>
            <w:vAlign w:val="center"/>
          </w:tcPr>
          <w:p w:rsidR="004602C8" w:rsidRPr="00E76C14" w:rsidRDefault="004602C8" w:rsidP="00683C3B">
            <w:pPr>
              <w:jc w:val="center"/>
              <w:rPr>
                <w:rFonts w:eastAsiaTheme="minorEastAsia"/>
                <w:b/>
                <w:bCs/>
                <w:color w:val="000000" w:themeColor="text1"/>
                <w:sz w:val="24"/>
              </w:rPr>
            </w:pPr>
            <w:r w:rsidRPr="00E76C14">
              <w:rPr>
                <w:rFonts w:eastAsiaTheme="minorEastAsia" w:hAnsiTheme="minorEastAsia"/>
                <w:b/>
                <w:bCs/>
                <w:color w:val="000000" w:themeColor="text1"/>
                <w:sz w:val="24"/>
              </w:rPr>
              <w:t>轻微失信行为</w:t>
            </w:r>
          </w:p>
        </w:tc>
        <w:tc>
          <w:tcPr>
            <w:tcW w:w="3098" w:type="pct"/>
            <w:vAlign w:val="center"/>
          </w:tcPr>
          <w:p w:rsidR="004602C8" w:rsidRPr="006E1CB7" w:rsidRDefault="004602C8" w:rsidP="00683C3B">
            <w:pPr>
              <w:rPr>
                <w:rFonts w:eastAsiaTheme="minorEastAsia"/>
                <w:color w:val="000000" w:themeColor="text1"/>
                <w:szCs w:val="21"/>
              </w:rPr>
            </w:pPr>
            <w:r w:rsidRPr="006E1CB7">
              <w:rPr>
                <w:rFonts w:hAnsi="Tahoma"/>
                <w:color w:val="000000"/>
                <w:kern w:val="0"/>
                <w:szCs w:val="21"/>
              </w:rPr>
              <w:t>实际到岗监理工程师不足合同约定</w:t>
            </w:r>
            <w:r w:rsidRPr="006E1CB7">
              <w:rPr>
                <w:color w:val="000000"/>
                <w:kern w:val="0"/>
                <w:szCs w:val="21"/>
              </w:rPr>
              <w:t>70%</w:t>
            </w:r>
            <w:r w:rsidRPr="006E1CB7">
              <w:rPr>
                <w:rFonts w:hAnsi="Tahoma"/>
                <w:color w:val="000000"/>
                <w:kern w:val="0"/>
                <w:szCs w:val="21"/>
              </w:rPr>
              <w:t>的</w:t>
            </w:r>
          </w:p>
        </w:tc>
        <w:tc>
          <w:tcPr>
            <w:tcW w:w="560" w:type="pct"/>
            <w:vAlign w:val="center"/>
          </w:tcPr>
          <w:p w:rsidR="004602C8" w:rsidRPr="00E76C14" w:rsidRDefault="004602C8" w:rsidP="00C206E8">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013340">
            <w:pPr>
              <w:jc w:val="center"/>
              <w:rPr>
                <w:rFonts w:eastAsiaTheme="minorEastAsia"/>
                <w:color w:val="000000" w:themeColor="text1"/>
                <w:szCs w:val="21"/>
              </w:rPr>
            </w:pPr>
            <w:r w:rsidRPr="00E76C14">
              <w:rPr>
                <w:rFonts w:eastAsiaTheme="minorEastAsia"/>
                <w:color w:val="000000" w:themeColor="text1"/>
                <w:szCs w:val="21"/>
              </w:rPr>
              <w:t>2</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6E1CB7" w:rsidRDefault="004602C8" w:rsidP="006E1CB7">
            <w:pPr>
              <w:rPr>
                <w:rFonts w:eastAsiaTheme="minorEastAsia"/>
                <w:color w:val="000000" w:themeColor="text1"/>
                <w:szCs w:val="21"/>
              </w:rPr>
            </w:pPr>
            <w:r w:rsidRPr="006E1CB7">
              <w:rPr>
                <w:rFonts w:hAnsi="Tahoma"/>
                <w:color w:val="000000"/>
                <w:kern w:val="0"/>
                <w:szCs w:val="21"/>
              </w:rPr>
              <w:t>派驻到工程建设项目上的监理工程师在中标监理企业从业登记的人数不足合同约定监理工程师总人数</w:t>
            </w:r>
            <w:r>
              <w:rPr>
                <w:rFonts w:hint="eastAsia"/>
                <w:color w:val="000000"/>
                <w:kern w:val="0"/>
                <w:szCs w:val="21"/>
              </w:rPr>
              <w:t>5</w:t>
            </w:r>
            <w:r w:rsidRPr="006E1CB7">
              <w:rPr>
                <w:color w:val="000000"/>
                <w:kern w:val="0"/>
                <w:szCs w:val="21"/>
              </w:rPr>
              <w:t>0%</w:t>
            </w:r>
            <w:r w:rsidRPr="006E1CB7">
              <w:rPr>
                <w:rFonts w:hAnsi="Tahoma"/>
                <w:color w:val="000000"/>
                <w:kern w:val="0"/>
                <w:szCs w:val="21"/>
              </w:rPr>
              <w:t>的</w:t>
            </w:r>
          </w:p>
        </w:tc>
        <w:tc>
          <w:tcPr>
            <w:tcW w:w="560" w:type="pct"/>
            <w:vAlign w:val="center"/>
          </w:tcPr>
          <w:p w:rsidR="004602C8" w:rsidRPr="00E76C14" w:rsidRDefault="004602C8" w:rsidP="00C206E8">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013340">
            <w:pPr>
              <w:jc w:val="center"/>
              <w:rPr>
                <w:rFonts w:eastAsiaTheme="minorEastAsia"/>
                <w:color w:val="000000" w:themeColor="text1"/>
                <w:szCs w:val="21"/>
              </w:rPr>
            </w:pPr>
            <w:r w:rsidRPr="00E76C14">
              <w:rPr>
                <w:rFonts w:eastAsiaTheme="minorEastAsia"/>
                <w:color w:val="000000" w:themeColor="text1"/>
                <w:szCs w:val="21"/>
              </w:rPr>
              <w:t>3</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E76C14" w:rsidRDefault="004602C8" w:rsidP="00F67B9C">
            <w:pPr>
              <w:rPr>
                <w:rFonts w:eastAsiaTheme="minorEastAsia"/>
                <w:color w:val="000000" w:themeColor="text1"/>
                <w:szCs w:val="21"/>
              </w:rPr>
            </w:pPr>
            <w:r w:rsidRPr="00E76C14">
              <w:rPr>
                <w:rFonts w:eastAsiaTheme="minorEastAsia" w:hAnsiTheme="minorEastAsia"/>
                <w:color w:val="000000" w:themeColor="text1"/>
                <w:szCs w:val="21"/>
              </w:rPr>
              <w:t>未经</w:t>
            </w:r>
            <w:r>
              <w:rPr>
                <w:rFonts w:eastAsiaTheme="minorEastAsia" w:hAnsiTheme="minorEastAsia" w:hint="eastAsia"/>
                <w:color w:val="000000" w:themeColor="text1"/>
                <w:szCs w:val="21"/>
              </w:rPr>
              <w:t>建设单位</w:t>
            </w:r>
            <w:r w:rsidRPr="00E76C14">
              <w:rPr>
                <w:rFonts w:eastAsiaTheme="minorEastAsia" w:hAnsiTheme="minorEastAsia"/>
                <w:color w:val="000000" w:themeColor="text1"/>
                <w:szCs w:val="21"/>
              </w:rPr>
              <w:t>许可调换专业监理工程师的</w:t>
            </w:r>
          </w:p>
        </w:tc>
        <w:tc>
          <w:tcPr>
            <w:tcW w:w="560" w:type="pct"/>
            <w:vAlign w:val="center"/>
          </w:tcPr>
          <w:p w:rsidR="004602C8" w:rsidRPr="00E76C14" w:rsidRDefault="004602C8" w:rsidP="00F67B9C">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013340">
            <w:pPr>
              <w:jc w:val="center"/>
              <w:rPr>
                <w:rFonts w:eastAsiaTheme="minorEastAsia"/>
                <w:color w:val="000000" w:themeColor="text1"/>
                <w:szCs w:val="21"/>
              </w:rPr>
            </w:pPr>
            <w:r w:rsidRPr="00E76C14">
              <w:rPr>
                <w:rFonts w:eastAsiaTheme="minorEastAsia"/>
                <w:color w:val="000000" w:themeColor="text1"/>
                <w:szCs w:val="21"/>
              </w:rPr>
              <w:t>4</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E76C14" w:rsidRDefault="004602C8" w:rsidP="002113D1">
            <w:pPr>
              <w:rPr>
                <w:rFonts w:eastAsiaTheme="minorEastAsia"/>
                <w:color w:val="000000" w:themeColor="text1"/>
                <w:szCs w:val="21"/>
              </w:rPr>
            </w:pPr>
            <w:r w:rsidRPr="00E76C14">
              <w:rPr>
                <w:rFonts w:eastAsiaTheme="minorEastAsia" w:hAnsiTheme="minorEastAsia"/>
                <w:color w:val="000000" w:themeColor="text1"/>
                <w:szCs w:val="21"/>
              </w:rPr>
              <w:t>未按规定对总承包单位及分包单位的资质进行审核的</w:t>
            </w:r>
          </w:p>
        </w:tc>
        <w:tc>
          <w:tcPr>
            <w:tcW w:w="560" w:type="pct"/>
            <w:vAlign w:val="center"/>
          </w:tcPr>
          <w:p w:rsidR="004602C8" w:rsidRPr="00E76C14" w:rsidRDefault="004602C8" w:rsidP="002113D1">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013340">
            <w:pPr>
              <w:jc w:val="center"/>
              <w:rPr>
                <w:rFonts w:eastAsiaTheme="minorEastAsia"/>
                <w:color w:val="000000" w:themeColor="text1"/>
                <w:szCs w:val="21"/>
              </w:rPr>
            </w:pPr>
            <w:r w:rsidRPr="00E76C14">
              <w:rPr>
                <w:rFonts w:eastAsiaTheme="minorEastAsia"/>
                <w:color w:val="000000" w:themeColor="text1"/>
                <w:szCs w:val="21"/>
              </w:rPr>
              <w:t>5</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未按规定对施工组织设计、专项施工方案等进行审查的</w:t>
            </w:r>
          </w:p>
        </w:tc>
        <w:tc>
          <w:tcPr>
            <w:tcW w:w="560"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Pr>
                <w:rFonts w:eastAsiaTheme="minorEastAsia" w:hint="eastAsia"/>
                <w:color w:val="000000" w:themeColor="text1"/>
                <w:szCs w:val="21"/>
              </w:rPr>
              <w:t>6</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未按规定要求进行监理规划、监理实施细则审批的</w:t>
            </w:r>
          </w:p>
        </w:tc>
        <w:tc>
          <w:tcPr>
            <w:tcW w:w="560"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Pr>
                <w:rFonts w:eastAsiaTheme="minorEastAsia" w:hint="eastAsia"/>
                <w:color w:val="000000" w:themeColor="text1"/>
                <w:szCs w:val="21"/>
              </w:rPr>
              <w:t>7</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未按要求进行见证取样、平行检验、巡视、旁站监理的</w:t>
            </w:r>
          </w:p>
        </w:tc>
        <w:tc>
          <w:tcPr>
            <w:tcW w:w="560"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Pr>
                <w:rFonts w:eastAsiaTheme="minorEastAsia" w:hint="eastAsia"/>
                <w:color w:val="000000" w:themeColor="text1"/>
                <w:szCs w:val="21"/>
              </w:rPr>
              <w:t>8</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未按规定进行隐蔽工程验收或未按规定进行检验批工程、分项、分部（子分部）工程质量验收的</w:t>
            </w:r>
          </w:p>
        </w:tc>
        <w:tc>
          <w:tcPr>
            <w:tcW w:w="560"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5</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9</w:t>
            </w:r>
          </w:p>
        </w:tc>
        <w:tc>
          <w:tcPr>
            <w:tcW w:w="901" w:type="pct"/>
            <w:vMerge w:val="restart"/>
            <w:vAlign w:val="center"/>
          </w:tcPr>
          <w:p w:rsidR="004602C8" w:rsidRPr="00E76C14" w:rsidRDefault="004602C8" w:rsidP="00683C3B">
            <w:pPr>
              <w:jc w:val="center"/>
              <w:rPr>
                <w:rFonts w:eastAsiaTheme="minorEastAsia"/>
                <w:b/>
                <w:bCs/>
                <w:color w:val="000000" w:themeColor="text1"/>
                <w:sz w:val="24"/>
              </w:rPr>
            </w:pPr>
            <w:r w:rsidRPr="00E76C14">
              <w:rPr>
                <w:rFonts w:eastAsiaTheme="minorEastAsia" w:hAnsiTheme="minorEastAsia"/>
                <w:b/>
                <w:bCs/>
                <w:color w:val="000000" w:themeColor="text1"/>
                <w:sz w:val="24"/>
              </w:rPr>
              <w:t>一般失信行为</w:t>
            </w:r>
          </w:p>
        </w:tc>
        <w:tc>
          <w:tcPr>
            <w:tcW w:w="3098" w:type="pct"/>
            <w:vAlign w:val="center"/>
          </w:tcPr>
          <w:p w:rsidR="004602C8" w:rsidRPr="00E76C14" w:rsidRDefault="004602C8" w:rsidP="00C206E8">
            <w:pPr>
              <w:rPr>
                <w:rFonts w:eastAsiaTheme="minorEastAsia"/>
                <w:color w:val="000000" w:themeColor="text1"/>
                <w:szCs w:val="21"/>
              </w:rPr>
            </w:pPr>
            <w:r>
              <w:rPr>
                <w:rFonts w:ascii="Tahoma" w:hAnsi="Tahoma" w:cs="Tahoma"/>
                <w:color w:val="000000"/>
                <w:kern w:val="0"/>
                <w:szCs w:val="21"/>
              </w:rPr>
              <w:t>未按投标承诺的条件配备总监、副总监、驻地监理、总监代表的</w:t>
            </w:r>
          </w:p>
        </w:tc>
        <w:tc>
          <w:tcPr>
            <w:tcW w:w="560" w:type="pct"/>
            <w:vAlign w:val="center"/>
          </w:tcPr>
          <w:p w:rsidR="004602C8" w:rsidRPr="00E76C14" w:rsidRDefault="004602C8" w:rsidP="00C206E8">
            <w:pPr>
              <w:jc w:val="center"/>
              <w:rPr>
                <w:rFonts w:eastAsiaTheme="minorEastAsia"/>
                <w:color w:val="000000" w:themeColor="text1"/>
                <w:szCs w:val="21"/>
              </w:rPr>
            </w:pPr>
            <w:r>
              <w:rPr>
                <w:rFonts w:eastAsiaTheme="minorEastAsia" w:hint="eastAsia"/>
                <w:color w:val="000000" w:themeColor="text1"/>
                <w:szCs w:val="21"/>
              </w:rPr>
              <w:t>10</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10</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E76C14" w:rsidRDefault="004602C8" w:rsidP="00C206E8">
            <w:pPr>
              <w:rPr>
                <w:rFonts w:eastAsiaTheme="minorEastAsia"/>
                <w:color w:val="000000" w:themeColor="text1"/>
                <w:szCs w:val="21"/>
              </w:rPr>
            </w:pPr>
            <w:r w:rsidRPr="006E1CB7">
              <w:rPr>
                <w:rFonts w:hAnsi="Tahoma"/>
                <w:color w:val="000000"/>
                <w:kern w:val="0"/>
                <w:szCs w:val="21"/>
              </w:rPr>
              <w:t>派驻到工程建设项目上的监理工程师在中标监理企业从业登记的人数不足合同约定监理工程师总人数</w:t>
            </w:r>
            <w:r>
              <w:rPr>
                <w:color w:val="000000"/>
                <w:kern w:val="0"/>
                <w:szCs w:val="21"/>
              </w:rPr>
              <w:t>7</w:t>
            </w:r>
            <w:r w:rsidRPr="006E1CB7">
              <w:rPr>
                <w:color w:val="000000"/>
                <w:kern w:val="0"/>
                <w:szCs w:val="21"/>
              </w:rPr>
              <w:t>0%</w:t>
            </w:r>
            <w:r w:rsidRPr="006E1CB7">
              <w:rPr>
                <w:rFonts w:hAnsi="Tahoma"/>
                <w:color w:val="000000"/>
                <w:kern w:val="0"/>
                <w:szCs w:val="21"/>
              </w:rPr>
              <w:t>的</w:t>
            </w:r>
          </w:p>
        </w:tc>
        <w:tc>
          <w:tcPr>
            <w:tcW w:w="560" w:type="pct"/>
            <w:vAlign w:val="center"/>
          </w:tcPr>
          <w:p w:rsidR="004602C8" w:rsidRPr="00E76C14" w:rsidRDefault="004602C8" w:rsidP="00C206E8">
            <w:pPr>
              <w:jc w:val="center"/>
              <w:rPr>
                <w:szCs w:val="21"/>
              </w:rPr>
            </w:pPr>
            <w:r w:rsidRPr="00E76C14">
              <w:rPr>
                <w:rFonts w:eastAsiaTheme="minorEastAsia" w:hint="eastAsia"/>
                <w:color w:val="000000" w:themeColor="text1"/>
                <w:szCs w:val="21"/>
              </w:rPr>
              <w:t>10</w:t>
            </w:r>
          </w:p>
        </w:tc>
      </w:tr>
      <w:tr w:rsidR="004602C8" w:rsidRPr="00E76C14" w:rsidTr="00E76C14">
        <w:trPr>
          <w:trHeight w:val="567"/>
          <w:jc w:val="center"/>
        </w:trPr>
        <w:tc>
          <w:tcPr>
            <w:tcW w:w="441" w:type="pct"/>
            <w:vAlign w:val="center"/>
          </w:tcPr>
          <w:p w:rsidR="004602C8" w:rsidRPr="00E76C14" w:rsidRDefault="004602C8" w:rsidP="00D5238F">
            <w:pPr>
              <w:jc w:val="center"/>
              <w:rPr>
                <w:rFonts w:eastAsiaTheme="minorEastAsia"/>
                <w:color w:val="000000" w:themeColor="text1"/>
                <w:szCs w:val="21"/>
              </w:rPr>
            </w:pPr>
            <w:r w:rsidRPr="00E76C14">
              <w:rPr>
                <w:rFonts w:eastAsiaTheme="minorEastAsia"/>
                <w:color w:val="000000" w:themeColor="text1"/>
                <w:szCs w:val="21"/>
              </w:rPr>
              <w:lastRenderedPageBreak/>
              <w:t>11</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E76C14" w:rsidRDefault="004602C8" w:rsidP="00202C5E">
            <w:pPr>
              <w:rPr>
                <w:rFonts w:eastAsiaTheme="minorEastAsia"/>
                <w:color w:val="000000" w:themeColor="text1"/>
                <w:szCs w:val="21"/>
              </w:rPr>
            </w:pPr>
            <w:r w:rsidRPr="00E76C14">
              <w:rPr>
                <w:rFonts w:eastAsiaTheme="minorEastAsia" w:hAnsiTheme="minorEastAsia"/>
                <w:color w:val="000000" w:themeColor="text1"/>
                <w:szCs w:val="21"/>
              </w:rPr>
              <w:t>将不合格的建筑材料、建筑构配件或设备按照合格签字的</w:t>
            </w:r>
          </w:p>
        </w:tc>
        <w:tc>
          <w:tcPr>
            <w:tcW w:w="560" w:type="pct"/>
            <w:vAlign w:val="center"/>
          </w:tcPr>
          <w:p w:rsidR="004602C8" w:rsidRPr="00E76C14" w:rsidRDefault="004602C8" w:rsidP="00202C5E">
            <w:pPr>
              <w:jc w:val="center"/>
              <w:rPr>
                <w:rFonts w:eastAsiaTheme="minorEastAsia"/>
                <w:color w:val="000000" w:themeColor="text1"/>
                <w:szCs w:val="21"/>
              </w:rPr>
            </w:pPr>
            <w:r w:rsidRPr="00E76C14">
              <w:rPr>
                <w:rFonts w:eastAsiaTheme="minorEastAsia" w:hint="eastAsia"/>
                <w:color w:val="000000" w:themeColor="text1"/>
                <w:szCs w:val="21"/>
              </w:rPr>
              <w:t>10</w:t>
            </w:r>
          </w:p>
        </w:tc>
      </w:tr>
      <w:tr w:rsidR="004602C8" w:rsidRPr="00E76C14" w:rsidTr="00E76C14">
        <w:trPr>
          <w:trHeight w:val="567"/>
          <w:jc w:val="center"/>
        </w:trPr>
        <w:tc>
          <w:tcPr>
            <w:tcW w:w="441" w:type="pct"/>
            <w:vAlign w:val="center"/>
          </w:tcPr>
          <w:p w:rsidR="004602C8" w:rsidRPr="00E76C14" w:rsidRDefault="004602C8" w:rsidP="00D5238F">
            <w:pPr>
              <w:jc w:val="center"/>
              <w:rPr>
                <w:rFonts w:eastAsiaTheme="minorEastAsia"/>
                <w:color w:val="000000" w:themeColor="text1"/>
                <w:szCs w:val="21"/>
              </w:rPr>
            </w:pPr>
            <w:r w:rsidRPr="00E76C14">
              <w:rPr>
                <w:rFonts w:eastAsiaTheme="minorEastAsia"/>
                <w:color w:val="000000" w:themeColor="text1"/>
                <w:szCs w:val="21"/>
              </w:rPr>
              <w:t>12</w:t>
            </w:r>
          </w:p>
        </w:tc>
        <w:tc>
          <w:tcPr>
            <w:tcW w:w="901" w:type="pct"/>
            <w:vMerge/>
            <w:vAlign w:val="center"/>
          </w:tcPr>
          <w:p w:rsidR="004602C8" w:rsidRPr="00E76C14" w:rsidRDefault="004602C8" w:rsidP="00683C3B">
            <w:pPr>
              <w:jc w:val="center"/>
              <w:rPr>
                <w:rFonts w:eastAsiaTheme="minorEastAsia"/>
                <w:b/>
                <w:bCs/>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在环保事件中负有责任的</w:t>
            </w:r>
          </w:p>
        </w:tc>
        <w:tc>
          <w:tcPr>
            <w:tcW w:w="560" w:type="pct"/>
            <w:vAlign w:val="center"/>
          </w:tcPr>
          <w:p w:rsidR="004602C8" w:rsidRPr="00E76C14" w:rsidRDefault="004602C8" w:rsidP="00F82989">
            <w:pPr>
              <w:jc w:val="center"/>
              <w:rPr>
                <w:szCs w:val="21"/>
              </w:rPr>
            </w:pPr>
            <w:r w:rsidRPr="00E76C14">
              <w:rPr>
                <w:rFonts w:eastAsiaTheme="minorEastAsia" w:hint="eastAsia"/>
                <w:color w:val="000000" w:themeColor="text1"/>
                <w:szCs w:val="21"/>
              </w:rPr>
              <w:t>10</w:t>
            </w:r>
          </w:p>
        </w:tc>
      </w:tr>
      <w:tr w:rsidR="004602C8" w:rsidRPr="00E76C14" w:rsidTr="00E76C14">
        <w:trPr>
          <w:trHeight w:val="567"/>
          <w:jc w:val="center"/>
        </w:trPr>
        <w:tc>
          <w:tcPr>
            <w:tcW w:w="441" w:type="pct"/>
            <w:vAlign w:val="center"/>
          </w:tcPr>
          <w:p w:rsidR="004602C8" w:rsidRPr="00E76C14" w:rsidRDefault="004602C8" w:rsidP="00D5238F">
            <w:pPr>
              <w:jc w:val="center"/>
              <w:rPr>
                <w:rFonts w:eastAsiaTheme="minorEastAsia"/>
                <w:color w:val="000000" w:themeColor="text1"/>
                <w:szCs w:val="21"/>
              </w:rPr>
            </w:pPr>
            <w:r w:rsidRPr="00E76C14">
              <w:rPr>
                <w:rFonts w:eastAsiaTheme="minorEastAsia"/>
                <w:color w:val="000000" w:themeColor="text1"/>
                <w:szCs w:val="21"/>
              </w:rPr>
              <w:t>13</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p>
        </w:tc>
        <w:tc>
          <w:tcPr>
            <w:tcW w:w="560" w:type="pct"/>
            <w:vAlign w:val="center"/>
          </w:tcPr>
          <w:p w:rsidR="004602C8" w:rsidRPr="00E76C14" w:rsidRDefault="004602C8" w:rsidP="00F82989">
            <w:pPr>
              <w:jc w:val="center"/>
              <w:rPr>
                <w:szCs w:val="21"/>
              </w:rPr>
            </w:pPr>
            <w:r w:rsidRPr="00E76C14">
              <w:rPr>
                <w:rFonts w:eastAsiaTheme="minorEastAsia" w:hint="eastAsia"/>
                <w:color w:val="000000" w:themeColor="text1"/>
                <w:szCs w:val="21"/>
              </w:rPr>
              <w:t>10</w:t>
            </w:r>
          </w:p>
        </w:tc>
      </w:tr>
      <w:tr w:rsidR="004602C8" w:rsidRPr="00E76C14" w:rsidTr="00E76C14">
        <w:trPr>
          <w:trHeight w:val="567"/>
          <w:jc w:val="center"/>
        </w:trPr>
        <w:tc>
          <w:tcPr>
            <w:tcW w:w="441" w:type="pct"/>
            <w:vAlign w:val="center"/>
          </w:tcPr>
          <w:p w:rsidR="004602C8" w:rsidRPr="00E76C14" w:rsidRDefault="004602C8" w:rsidP="00D5238F">
            <w:pPr>
              <w:jc w:val="center"/>
              <w:rPr>
                <w:rFonts w:eastAsiaTheme="minorEastAsia"/>
                <w:color w:val="000000" w:themeColor="text1"/>
                <w:szCs w:val="21"/>
              </w:rPr>
            </w:pPr>
            <w:r w:rsidRPr="00E76C14">
              <w:rPr>
                <w:rFonts w:eastAsiaTheme="minorEastAsia"/>
                <w:color w:val="000000" w:themeColor="text1"/>
                <w:szCs w:val="21"/>
              </w:rPr>
              <w:t>14</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主管监督部门提出的监理问题未整改、整改不及时或经整改达不到要求的</w:t>
            </w:r>
          </w:p>
        </w:tc>
        <w:tc>
          <w:tcPr>
            <w:tcW w:w="560" w:type="pct"/>
            <w:vAlign w:val="center"/>
          </w:tcPr>
          <w:p w:rsidR="004602C8" w:rsidRPr="00E76C14" w:rsidRDefault="004602C8" w:rsidP="00F82989">
            <w:pPr>
              <w:jc w:val="center"/>
              <w:rPr>
                <w:szCs w:val="21"/>
              </w:rPr>
            </w:pPr>
            <w:r w:rsidRPr="00E76C14">
              <w:rPr>
                <w:rFonts w:eastAsiaTheme="minorEastAsia" w:hint="eastAsia"/>
                <w:color w:val="000000" w:themeColor="text1"/>
                <w:szCs w:val="21"/>
              </w:rPr>
              <w:t>10</w:t>
            </w:r>
          </w:p>
        </w:tc>
      </w:tr>
      <w:tr w:rsidR="004602C8" w:rsidRPr="00E76C14" w:rsidTr="00E76C14">
        <w:trPr>
          <w:trHeight w:val="567"/>
          <w:jc w:val="center"/>
        </w:trPr>
        <w:tc>
          <w:tcPr>
            <w:tcW w:w="441" w:type="pct"/>
            <w:vAlign w:val="center"/>
          </w:tcPr>
          <w:p w:rsidR="004602C8" w:rsidRPr="00E76C14" w:rsidRDefault="004602C8" w:rsidP="00A36A55">
            <w:pPr>
              <w:jc w:val="center"/>
              <w:rPr>
                <w:rFonts w:eastAsiaTheme="minorEastAsia"/>
                <w:color w:val="000000" w:themeColor="text1"/>
                <w:szCs w:val="21"/>
              </w:rPr>
            </w:pPr>
            <w:r>
              <w:rPr>
                <w:rFonts w:eastAsiaTheme="minorEastAsia" w:hint="eastAsia"/>
                <w:color w:val="000000" w:themeColor="text1"/>
                <w:szCs w:val="21"/>
              </w:rPr>
              <w:t>15</w:t>
            </w:r>
          </w:p>
        </w:tc>
        <w:tc>
          <w:tcPr>
            <w:tcW w:w="901" w:type="pct"/>
            <w:vMerge w:val="restart"/>
            <w:vAlign w:val="center"/>
          </w:tcPr>
          <w:p w:rsidR="004602C8" w:rsidRPr="00E76C14" w:rsidRDefault="004602C8" w:rsidP="00683C3B">
            <w:pPr>
              <w:jc w:val="center"/>
              <w:rPr>
                <w:rFonts w:eastAsiaTheme="minorEastAsia"/>
                <w:b/>
                <w:bCs/>
                <w:color w:val="000000" w:themeColor="text1"/>
                <w:sz w:val="24"/>
              </w:rPr>
            </w:pPr>
            <w:r w:rsidRPr="00E76C14">
              <w:rPr>
                <w:rFonts w:eastAsiaTheme="minorEastAsia" w:hAnsiTheme="minorEastAsia"/>
                <w:b/>
                <w:bCs/>
                <w:color w:val="000000" w:themeColor="text1"/>
                <w:sz w:val="24"/>
              </w:rPr>
              <w:t>严重失信行为</w:t>
            </w:r>
          </w:p>
        </w:tc>
        <w:tc>
          <w:tcPr>
            <w:tcW w:w="3098" w:type="pct"/>
            <w:vAlign w:val="center"/>
          </w:tcPr>
          <w:p w:rsidR="004602C8" w:rsidRPr="00E76C14" w:rsidRDefault="004602C8" w:rsidP="00683C3B">
            <w:pPr>
              <w:rPr>
                <w:rFonts w:eastAsiaTheme="minorEastAsia"/>
                <w:color w:val="000000" w:themeColor="text1"/>
                <w:szCs w:val="21"/>
              </w:rPr>
            </w:pPr>
            <w:r>
              <w:rPr>
                <w:rFonts w:ascii="Tahoma" w:hAnsi="Tahoma" w:cs="Tahoma"/>
                <w:color w:val="000000"/>
                <w:kern w:val="0"/>
                <w:szCs w:val="21"/>
              </w:rPr>
              <w:t>派驻到工程建设项目上的总监、副总监、驻地监理、总监代表未在中标监理企业从业登记的</w:t>
            </w:r>
          </w:p>
        </w:tc>
        <w:tc>
          <w:tcPr>
            <w:tcW w:w="560" w:type="pct"/>
            <w:vAlign w:val="center"/>
          </w:tcPr>
          <w:p w:rsidR="004602C8" w:rsidRPr="00E76C14" w:rsidRDefault="004602C8" w:rsidP="00C206E8">
            <w:pPr>
              <w:jc w:val="center"/>
              <w:rPr>
                <w:rFonts w:eastAsiaTheme="minorEastAsia"/>
                <w:color w:val="000000" w:themeColor="text1"/>
                <w:szCs w:val="21"/>
              </w:rPr>
            </w:pPr>
            <w:r w:rsidRPr="00E76C14">
              <w:rPr>
                <w:rFonts w:eastAsiaTheme="minorEastAsia"/>
                <w:color w:val="000000" w:themeColor="text1"/>
                <w:szCs w:val="21"/>
              </w:rPr>
              <w:t>20</w:t>
            </w:r>
          </w:p>
        </w:tc>
      </w:tr>
      <w:tr w:rsidR="004602C8" w:rsidRPr="00E76C14" w:rsidTr="00E76C14">
        <w:trPr>
          <w:trHeight w:val="567"/>
          <w:jc w:val="center"/>
        </w:trPr>
        <w:tc>
          <w:tcPr>
            <w:tcW w:w="441" w:type="pct"/>
            <w:vAlign w:val="center"/>
          </w:tcPr>
          <w:p w:rsidR="004602C8" w:rsidRPr="00E76C14" w:rsidRDefault="004602C8" w:rsidP="00A36A55">
            <w:pPr>
              <w:jc w:val="center"/>
              <w:rPr>
                <w:rFonts w:eastAsiaTheme="minorEastAsia"/>
                <w:color w:val="000000" w:themeColor="text1"/>
                <w:szCs w:val="21"/>
              </w:rPr>
            </w:pPr>
            <w:r w:rsidRPr="00E76C14">
              <w:rPr>
                <w:rFonts w:eastAsiaTheme="minorEastAsia"/>
                <w:color w:val="000000" w:themeColor="text1"/>
                <w:szCs w:val="21"/>
              </w:rPr>
              <w:t>16</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E76C14" w:rsidRDefault="004602C8" w:rsidP="00683C3B">
            <w:pPr>
              <w:rPr>
                <w:rFonts w:eastAsiaTheme="minorEastAsia" w:hAnsiTheme="minorEastAsia"/>
                <w:color w:val="000000" w:themeColor="text1"/>
                <w:szCs w:val="21"/>
              </w:rPr>
            </w:pPr>
            <w:r w:rsidRPr="00E76C14">
              <w:rPr>
                <w:rFonts w:eastAsiaTheme="minorEastAsia" w:hAnsiTheme="minorEastAsia"/>
                <w:color w:val="000000" w:themeColor="text1"/>
                <w:szCs w:val="21"/>
              </w:rPr>
              <w:t>未经</w:t>
            </w:r>
            <w:r>
              <w:rPr>
                <w:rFonts w:eastAsiaTheme="minorEastAsia" w:hAnsiTheme="minorEastAsia" w:hint="eastAsia"/>
                <w:color w:val="000000" w:themeColor="text1"/>
                <w:szCs w:val="21"/>
              </w:rPr>
              <w:t>建设单位</w:t>
            </w:r>
            <w:r w:rsidRPr="00E76C14">
              <w:rPr>
                <w:rFonts w:eastAsiaTheme="minorEastAsia" w:hAnsiTheme="minorEastAsia"/>
                <w:color w:val="000000" w:themeColor="text1"/>
                <w:szCs w:val="21"/>
              </w:rPr>
              <w:t>许可调换</w:t>
            </w:r>
            <w:r>
              <w:rPr>
                <w:rFonts w:ascii="Tahoma" w:hAnsi="Tahoma" w:cs="Tahoma"/>
                <w:color w:val="000000"/>
                <w:kern w:val="0"/>
                <w:szCs w:val="21"/>
              </w:rPr>
              <w:t>总监、副总监、驻地监理、总监代表的</w:t>
            </w:r>
          </w:p>
        </w:tc>
        <w:tc>
          <w:tcPr>
            <w:tcW w:w="560" w:type="pct"/>
            <w:vAlign w:val="center"/>
          </w:tcPr>
          <w:p w:rsidR="004602C8" w:rsidRPr="00E76C14" w:rsidRDefault="004602C8" w:rsidP="00C206E8">
            <w:pPr>
              <w:jc w:val="center"/>
              <w:rPr>
                <w:szCs w:val="21"/>
              </w:rPr>
            </w:pPr>
            <w:r w:rsidRPr="00E76C14">
              <w:rPr>
                <w:rFonts w:eastAsiaTheme="minorEastAsia"/>
                <w:color w:val="000000" w:themeColor="text1"/>
                <w:szCs w:val="21"/>
              </w:rPr>
              <w:t>20</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sidRPr="00E76C14">
              <w:rPr>
                <w:rFonts w:eastAsiaTheme="minorEastAsia"/>
                <w:color w:val="000000" w:themeColor="text1"/>
                <w:szCs w:val="21"/>
              </w:rPr>
              <w:t>17</w:t>
            </w:r>
          </w:p>
        </w:tc>
        <w:tc>
          <w:tcPr>
            <w:tcW w:w="901" w:type="pct"/>
            <w:vMerge/>
            <w:vAlign w:val="center"/>
          </w:tcPr>
          <w:p w:rsidR="004602C8" w:rsidRPr="00E76C14" w:rsidRDefault="004602C8" w:rsidP="00683C3B">
            <w:pPr>
              <w:jc w:val="center"/>
              <w:rPr>
                <w:rFonts w:eastAsiaTheme="minorEastAsia" w:hAnsiTheme="minorEastAsia"/>
                <w:b/>
                <w:bCs/>
                <w:color w:val="000000" w:themeColor="text1"/>
                <w:sz w:val="24"/>
              </w:rPr>
            </w:pPr>
          </w:p>
        </w:tc>
        <w:tc>
          <w:tcPr>
            <w:tcW w:w="3098" w:type="pct"/>
            <w:vAlign w:val="center"/>
          </w:tcPr>
          <w:p w:rsidR="004602C8" w:rsidRPr="00E76C14" w:rsidRDefault="002303BB" w:rsidP="002303BB">
            <w:pPr>
              <w:rPr>
                <w:rFonts w:eastAsiaTheme="minorEastAsia"/>
                <w:color w:val="000000" w:themeColor="text1"/>
                <w:szCs w:val="21"/>
              </w:rPr>
            </w:pPr>
            <w:r w:rsidRPr="00E76C14">
              <w:rPr>
                <w:rFonts w:eastAsiaTheme="minorEastAsia" w:hAnsiTheme="minorEastAsia"/>
                <w:color w:val="000000" w:themeColor="text1"/>
                <w:szCs w:val="21"/>
              </w:rPr>
              <w:t>在一般质量安全事故中，监理企业负有责任的</w:t>
            </w:r>
          </w:p>
        </w:tc>
        <w:tc>
          <w:tcPr>
            <w:tcW w:w="560" w:type="pct"/>
            <w:vAlign w:val="center"/>
          </w:tcPr>
          <w:p w:rsidR="004602C8" w:rsidRPr="00E76C14" w:rsidRDefault="004602C8" w:rsidP="002139AF">
            <w:pPr>
              <w:jc w:val="center"/>
              <w:rPr>
                <w:rFonts w:eastAsiaTheme="minorEastAsia"/>
                <w:color w:val="000000" w:themeColor="text1"/>
                <w:szCs w:val="21"/>
              </w:rPr>
            </w:pPr>
            <w:r w:rsidRPr="00E76C14">
              <w:rPr>
                <w:rFonts w:eastAsiaTheme="minorEastAsia"/>
                <w:color w:val="000000" w:themeColor="text1"/>
                <w:szCs w:val="21"/>
              </w:rPr>
              <w:t>20</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Pr>
                <w:rFonts w:eastAsiaTheme="minorEastAsia" w:hint="eastAsia"/>
                <w:color w:val="000000" w:themeColor="text1"/>
                <w:szCs w:val="21"/>
              </w:rPr>
              <w:t>18</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rPr>
                <w:rFonts w:eastAsiaTheme="minorEastAsia"/>
                <w:color w:val="000000" w:themeColor="text1"/>
                <w:szCs w:val="21"/>
              </w:rPr>
            </w:pPr>
            <w:r w:rsidRPr="00E76C14">
              <w:rPr>
                <w:rFonts w:eastAsiaTheme="minorEastAsia" w:hAnsiTheme="minorEastAsia"/>
                <w:color w:val="000000" w:themeColor="text1"/>
                <w:szCs w:val="21"/>
              </w:rPr>
              <w:t>将不合格的单位、分部、分项工程、工序按照合格签字的</w:t>
            </w:r>
          </w:p>
        </w:tc>
        <w:tc>
          <w:tcPr>
            <w:tcW w:w="560" w:type="pct"/>
            <w:vAlign w:val="center"/>
          </w:tcPr>
          <w:p w:rsidR="004602C8" w:rsidRPr="00E76C14" w:rsidRDefault="004602C8" w:rsidP="00F82989">
            <w:pPr>
              <w:jc w:val="center"/>
              <w:rPr>
                <w:szCs w:val="21"/>
              </w:rPr>
            </w:pPr>
            <w:r w:rsidRPr="00E76C14">
              <w:rPr>
                <w:rFonts w:eastAsiaTheme="minorEastAsia"/>
                <w:color w:val="000000" w:themeColor="text1"/>
                <w:szCs w:val="21"/>
              </w:rPr>
              <w:t>20</w:t>
            </w: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r>
              <w:rPr>
                <w:rFonts w:eastAsiaTheme="minorEastAsia" w:hint="eastAsia"/>
                <w:color w:val="000000" w:themeColor="text1"/>
                <w:szCs w:val="21"/>
              </w:rPr>
              <w:t>19</w:t>
            </w:r>
          </w:p>
        </w:tc>
        <w:tc>
          <w:tcPr>
            <w:tcW w:w="901" w:type="pct"/>
            <w:vMerge/>
            <w:vAlign w:val="center"/>
          </w:tcPr>
          <w:p w:rsidR="004602C8" w:rsidRPr="00E76C14" w:rsidRDefault="004602C8" w:rsidP="00683C3B">
            <w:pPr>
              <w:jc w:val="center"/>
              <w:rPr>
                <w:rFonts w:eastAsiaTheme="minorEastAsia"/>
                <w:color w:val="000000" w:themeColor="text1"/>
                <w:sz w:val="24"/>
              </w:rPr>
            </w:pPr>
          </w:p>
        </w:tc>
        <w:tc>
          <w:tcPr>
            <w:tcW w:w="3098" w:type="pct"/>
            <w:vAlign w:val="center"/>
          </w:tcPr>
          <w:p w:rsidR="004602C8" w:rsidRPr="00E76C14" w:rsidRDefault="004602C8" w:rsidP="00683C3B">
            <w:pPr>
              <w:spacing w:line="400" w:lineRule="exact"/>
              <w:rPr>
                <w:rFonts w:eastAsiaTheme="minorEastAsia"/>
                <w:color w:val="000000" w:themeColor="text1"/>
                <w:szCs w:val="21"/>
              </w:rPr>
            </w:pPr>
            <w:r w:rsidRPr="00E76C14">
              <w:rPr>
                <w:rFonts w:eastAsiaTheme="minorEastAsia" w:hAnsiTheme="minorEastAsia"/>
                <w:color w:val="000000" w:themeColor="text1"/>
                <w:szCs w:val="21"/>
              </w:rPr>
              <w:t>经调查确认现场监理人员有故意刁难、吃、拿、卡、要等行为的</w:t>
            </w:r>
          </w:p>
        </w:tc>
        <w:tc>
          <w:tcPr>
            <w:tcW w:w="560" w:type="pct"/>
            <w:vAlign w:val="center"/>
          </w:tcPr>
          <w:p w:rsidR="004602C8" w:rsidRPr="00E76C14" w:rsidRDefault="004602C8" w:rsidP="00F82989">
            <w:pPr>
              <w:jc w:val="center"/>
              <w:rPr>
                <w:szCs w:val="21"/>
              </w:rPr>
            </w:pPr>
            <w:r w:rsidRPr="00E76C14">
              <w:rPr>
                <w:rFonts w:eastAsiaTheme="minorEastAsia"/>
                <w:color w:val="000000" w:themeColor="text1"/>
                <w:szCs w:val="21"/>
              </w:rPr>
              <w:t>20</w:t>
            </w:r>
          </w:p>
        </w:tc>
      </w:tr>
      <w:tr w:rsidR="005D4C63" w:rsidRPr="00E76C14" w:rsidTr="00E76C14">
        <w:trPr>
          <w:trHeight w:val="567"/>
          <w:jc w:val="center"/>
        </w:trPr>
        <w:tc>
          <w:tcPr>
            <w:tcW w:w="441" w:type="pct"/>
            <w:vAlign w:val="center"/>
          </w:tcPr>
          <w:p w:rsidR="005D4C63" w:rsidRPr="00E76C14" w:rsidRDefault="005D4C63" w:rsidP="00683C3B">
            <w:pPr>
              <w:jc w:val="center"/>
              <w:rPr>
                <w:rFonts w:eastAsiaTheme="minorEastAsia"/>
                <w:color w:val="000000" w:themeColor="text1"/>
                <w:szCs w:val="21"/>
              </w:rPr>
            </w:pPr>
            <w:r w:rsidRPr="00E76C14">
              <w:rPr>
                <w:rFonts w:eastAsiaTheme="minorEastAsia"/>
                <w:color w:val="000000" w:themeColor="text1"/>
                <w:szCs w:val="21"/>
              </w:rPr>
              <w:t>20</w:t>
            </w:r>
          </w:p>
        </w:tc>
        <w:tc>
          <w:tcPr>
            <w:tcW w:w="901" w:type="pct"/>
            <w:vMerge w:val="restart"/>
            <w:vAlign w:val="center"/>
          </w:tcPr>
          <w:p w:rsidR="005D4C63" w:rsidRPr="00E76C14" w:rsidRDefault="005D4C63" w:rsidP="00683C3B">
            <w:pPr>
              <w:jc w:val="center"/>
              <w:rPr>
                <w:rFonts w:eastAsiaTheme="minorEastAsia"/>
                <w:b/>
                <w:bCs/>
                <w:color w:val="000000" w:themeColor="text1"/>
                <w:sz w:val="24"/>
              </w:rPr>
            </w:pPr>
            <w:r w:rsidRPr="00E76C14">
              <w:rPr>
                <w:rFonts w:eastAsiaTheme="minorEastAsia" w:hAnsiTheme="minorEastAsia"/>
                <w:b/>
                <w:bCs/>
                <w:color w:val="000000" w:themeColor="text1"/>
                <w:sz w:val="24"/>
              </w:rPr>
              <w:t>特别严重失信行为</w:t>
            </w:r>
          </w:p>
        </w:tc>
        <w:tc>
          <w:tcPr>
            <w:tcW w:w="3098" w:type="pct"/>
            <w:vAlign w:val="center"/>
          </w:tcPr>
          <w:p w:rsidR="005D4C63" w:rsidRPr="00E76C14" w:rsidRDefault="005D4C63" w:rsidP="00C206E8">
            <w:pPr>
              <w:spacing w:line="400" w:lineRule="exact"/>
              <w:rPr>
                <w:rFonts w:eastAsiaTheme="minorEastAsia"/>
                <w:color w:val="000000" w:themeColor="text1"/>
                <w:szCs w:val="21"/>
              </w:rPr>
            </w:pPr>
            <w:r w:rsidRPr="00E76C14">
              <w:rPr>
                <w:rFonts w:eastAsiaTheme="minorEastAsia" w:hAnsiTheme="minorEastAsia"/>
                <w:color w:val="000000" w:themeColor="text1"/>
                <w:szCs w:val="21"/>
              </w:rPr>
              <w:t>总监未到岗履职的</w:t>
            </w:r>
          </w:p>
        </w:tc>
        <w:tc>
          <w:tcPr>
            <w:tcW w:w="560" w:type="pct"/>
            <w:vAlign w:val="center"/>
          </w:tcPr>
          <w:p w:rsidR="005D4C63" w:rsidRPr="00E76C14" w:rsidRDefault="005D4C63" w:rsidP="00C206E8">
            <w:pPr>
              <w:jc w:val="center"/>
              <w:rPr>
                <w:rFonts w:eastAsiaTheme="minorEastAsia"/>
                <w:color w:val="000000" w:themeColor="text1"/>
                <w:szCs w:val="21"/>
              </w:rPr>
            </w:pPr>
            <w:r w:rsidRPr="00E76C14">
              <w:rPr>
                <w:rFonts w:eastAsiaTheme="minorEastAsia"/>
                <w:color w:val="000000" w:themeColor="text1"/>
                <w:szCs w:val="21"/>
              </w:rPr>
              <w:t>40</w:t>
            </w:r>
          </w:p>
        </w:tc>
      </w:tr>
      <w:tr w:rsidR="005D4C63" w:rsidRPr="00E76C14" w:rsidTr="00E76C14">
        <w:trPr>
          <w:trHeight w:val="567"/>
          <w:jc w:val="center"/>
        </w:trPr>
        <w:tc>
          <w:tcPr>
            <w:tcW w:w="441" w:type="pct"/>
            <w:vAlign w:val="center"/>
          </w:tcPr>
          <w:p w:rsidR="005D4C63" w:rsidRPr="00E76C14" w:rsidRDefault="005D4C63" w:rsidP="00683C3B">
            <w:pPr>
              <w:jc w:val="center"/>
              <w:rPr>
                <w:rFonts w:eastAsiaTheme="minorEastAsia"/>
                <w:color w:val="000000" w:themeColor="text1"/>
                <w:szCs w:val="21"/>
              </w:rPr>
            </w:pPr>
            <w:r w:rsidRPr="00E76C14">
              <w:rPr>
                <w:rFonts w:eastAsiaTheme="minorEastAsia"/>
                <w:color w:val="000000" w:themeColor="text1"/>
                <w:szCs w:val="21"/>
              </w:rPr>
              <w:t>21</w:t>
            </w:r>
          </w:p>
        </w:tc>
        <w:tc>
          <w:tcPr>
            <w:tcW w:w="901" w:type="pct"/>
            <w:vMerge/>
            <w:vAlign w:val="center"/>
          </w:tcPr>
          <w:p w:rsidR="005D4C63" w:rsidRPr="00E76C14" w:rsidRDefault="005D4C63" w:rsidP="00683C3B">
            <w:pPr>
              <w:jc w:val="center"/>
              <w:rPr>
                <w:rFonts w:eastAsiaTheme="minorEastAsia" w:hAnsiTheme="minorEastAsia"/>
                <w:b/>
                <w:bCs/>
                <w:color w:val="000000" w:themeColor="text1"/>
                <w:sz w:val="24"/>
              </w:rPr>
            </w:pPr>
          </w:p>
        </w:tc>
        <w:tc>
          <w:tcPr>
            <w:tcW w:w="3098" w:type="pct"/>
            <w:vAlign w:val="center"/>
          </w:tcPr>
          <w:p w:rsidR="005D4C63" w:rsidRPr="00E76C14" w:rsidRDefault="005D4C63" w:rsidP="009F7831">
            <w:pPr>
              <w:rPr>
                <w:rFonts w:eastAsiaTheme="minorEastAsia"/>
                <w:color w:val="000000" w:themeColor="text1"/>
                <w:szCs w:val="21"/>
              </w:rPr>
            </w:pPr>
            <w:r w:rsidRPr="00E76C14">
              <w:rPr>
                <w:rFonts w:eastAsiaTheme="minorEastAsia" w:hAnsiTheme="minorEastAsia"/>
                <w:color w:val="000000" w:themeColor="text1"/>
                <w:szCs w:val="21"/>
              </w:rPr>
              <w:t>允许其他单位或者个人以本单位名义承揽工程监理业务的</w:t>
            </w:r>
          </w:p>
        </w:tc>
        <w:tc>
          <w:tcPr>
            <w:tcW w:w="560" w:type="pct"/>
            <w:vAlign w:val="center"/>
          </w:tcPr>
          <w:p w:rsidR="005D4C63" w:rsidRPr="00E76C14" w:rsidRDefault="005D4C63" w:rsidP="009F7831">
            <w:pPr>
              <w:jc w:val="center"/>
              <w:rPr>
                <w:rFonts w:eastAsiaTheme="minorEastAsia"/>
                <w:color w:val="000000" w:themeColor="text1"/>
                <w:szCs w:val="21"/>
              </w:rPr>
            </w:pPr>
            <w:r w:rsidRPr="00E76C14">
              <w:rPr>
                <w:rFonts w:eastAsiaTheme="minorEastAsia"/>
                <w:color w:val="000000" w:themeColor="text1"/>
                <w:szCs w:val="21"/>
              </w:rPr>
              <w:t>40</w:t>
            </w:r>
          </w:p>
        </w:tc>
      </w:tr>
      <w:tr w:rsidR="005D4C63" w:rsidRPr="00E76C14" w:rsidTr="00E76C14">
        <w:trPr>
          <w:trHeight w:val="567"/>
          <w:jc w:val="center"/>
        </w:trPr>
        <w:tc>
          <w:tcPr>
            <w:tcW w:w="441" w:type="pct"/>
            <w:vAlign w:val="center"/>
          </w:tcPr>
          <w:p w:rsidR="005D4C63" w:rsidRPr="00E76C14" w:rsidRDefault="005D4C63" w:rsidP="00683C3B">
            <w:pPr>
              <w:jc w:val="center"/>
              <w:rPr>
                <w:rFonts w:eastAsiaTheme="minorEastAsia"/>
                <w:color w:val="000000" w:themeColor="text1"/>
                <w:szCs w:val="21"/>
              </w:rPr>
            </w:pPr>
            <w:r w:rsidRPr="00E76C14">
              <w:rPr>
                <w:rFonts w:eastAsiaTheme="minorEastAsia"/>
                <w:color w:val="000000" w:themeColor="text1"/>
                <w:szCs w:val="21"/>
              </w:rPr>
              <w:t>22</w:t>
            </w:r>
          </w:p>
        </w:tc>
        <w:tc>
          <w:tcPr>
            <w:tcW w:w="901" w:type="pct"/>
            <w:vMerge/>
            <w:vAlign w:val="center"/>
          </w:tcPr>
          <w:p w:rsidR="005D4C63" w:rsidRPr="00E76C14" w:rsidRDefault="005D4C63" w:rsidP="00683C3B">
            <w:pPr>
              <w:jc w:val="center"/>
              <w:rPr>
                <w:rFonts w:eastAsiaTheme="minorEastAsia"/>
                <w:color w:val="000000" w:themeColor="text1"/>
                <w:szCs w:val="21"/>
              </w:rPr>
            </w:pPr>
          </w:p>
        </w:tc>
        <w:tc>
          <w:tcPr>
            <w:tcW w:w="3098" w:type="pct"/>
            <w:vAlign w:val="center"/>
          </w:tcPr>
          <w:p w:rsidR="005D4C63" w:rsidRPr="00E76C14" w:rsidRDefault="005D4C63" w:rsidP="002303BB">
            <w:pPr>
              <w:rPr>
                <w:rFonts w:eastAsiaTheme="minorEastAsia"/>
                <w:color w:val="000000" w:themeColor="text1"/>
                <w:szCs w:val="21"/>
              </w:rPr>
            </w:pPr>
            <w:r w:rsidRPr="00E76C14">
              <w:rPr>
                <w:rFonts w:eastAsiaTheme="minorEastAsia" w:hAnsiTheme="minorEastAsia"/>
                <w:color w:val="000000" w:themeColor="text1"/>
                <w:szCs w:val="21"/>
              </w:rPr>
              <w:t>在</w:t>
            </w:r>
            <w:r w:rsidR="002303BB">
              <w:rPr>
                <w:rFonts w:eastAsiaTheme="minorEastAsia" w:hAnsiTheme="minorEastAsia" w:hint="eastAsia"/>
                <w:color w:val="000000" w:themeColor="text1"/>
                <w:szCs w:val="21"/>
              </w:rPr>
              <w:t>较</w:t>
            </w:r>
            <w:r w:rsidRPr="00E76C14">
              <w:rPr>
                <w:rFonts w:eastAsiaTheme="minorEastAsia" w:hAnsiTheme="minorEastAsia"/>
                <w:color w:val="000000" w:themeColor="text1"/>
                <w:szCs w:val="21"/>
              </w:rPr>
              <w:t>大</w:t>
            </w:r>
            <w:r w:rsidR="002303BB">
              <w:rPr>
                <w:rFonts w:eastAsiaTheme="minorEastAsia" w:hAnsiTheme="minorEastAsia" w:hint="eastAsia"/>
                <w:color w:val="000000" w:themeColor="text1"/>
                <w:szCs w:val="21"/>
              </w:rPr>
              <w:t>及以上</w:t>
            </w:r>
            <w:r w:rsidRPr="00E76C14">
              <w:rPr>
                <w:rFonts w:eastAsiaTheme="minorEastAsia" w:hAnsiTheme="minorEastAsia"/>
                <w:color w:val="000000" w:themeColor="text1"/>
                <w:szCs w:val="21"/>
              </w:rPr>
              <w:t>质量事安全事故中，监理企业负有主要责任的</w:t>
            </w:r>
          </w:p>
        </w:tc>
        <w:tc>
          <w:tcPr>
            <w:tcW w:w="560" w:type="pct"/>
            <w:vAlign w:val="center"/>
          </w:tcPr>
          <w:p w:rsidR="005D4C63" w:rsidRPr="00E76C14" w:rsidRDefault="005D4C63" w:rsidP="00F82989">
            <w:pPr>
              <w:jc w:val="center"/>
              <w:rPr>
                <w:szCs w:val="21"/>
              </w:rPr>
            </w:pPr>
            <w:r w:rsidRPr="00E76C14">
              <w:rPr>
                <w:rFonts w:eastAsiaTheme="minorEastAsia"/>
                <w:color w:val="000000" w:themeColor="text1"/>
                <w:szCs w:val="21"/>
              </w:rPr>
              <w:t>40</w:t>
            </w:r>
          </w:p>
        </w:tc>
      </w:tr>
      <w:tr w:rsidR="005D4C63" w:rsidRPr="00E76C14" w:rsidTr="00E76C14">
        <w:trPr>
          <w:trHeight w:val="567"/>
          <w:jc w:val="center"/>
        </w:trPr>
        <w:tc>
          <w:tcPr>
            <w:tcW w:w="441" w:type="pct"/>
            <w:vAlign w:val="center"/>
          </w:tcPr>
          <w:p w:rsidR="005D4C63" w:rsidRPr="00E76C14" w:rsidRDefault="005D4C63" w:rsidP="00683C3B">
            <w:pPr>
              <w:jc w:val="center"/>
              <w:rPr>
                <w:rFonts w:eastAsiaTheme="minorEastAsia"/>
                <w:color w:val="000000" w:themeColor="text1"/>
                <w:szCs w:val="21"/>
              </w:rPr>
            </w:pPr>
            <w:r w:rsidRPr="00E76C14">
              <w:rPr>
                <w:rFonts w:eastAsiaTheme="minorEastAsia"/>
                <w:color w:val="000000" w:themeColor="text1"/>
                <w:szCs w:val="21"/>
              </w:rPr>
              <w:t>23</w:t>
            </w:r>
          </w:p>
        </w:tc>
        <w:tc>
          <w:tcPr>
            <w:tcW w:w="901" w:type="pct"/>
            <w:vMerge/>
            <w:vAlign w:val="center"/>
          </w:tcPr>
          <w:p w:rsidR="005D4C63" w:rsidRPr="00E76C14" w:rsidRDefault="005D4C63" w:rsidP="00683C3B">
            <w:pPr>
              <w:jc w:val="center"/>
              <w:rPr>
                <w:rFonts w:eastAsiaTheme="minorEastAsia"/>
                <w:color w:val="000000" w:themeColor="text1"/>
                <w:szCs w:val="21"/>
              </w:rPr>
            </w:pPr>
          </w:p>
        </w:tc>
        <w:tc>
          <w:tcPr>
            <w:tcW w:w="3098" w:type="pct"/>
            <w:vAlign w:val="center"/>
          </w:tcPr>
          <w:p w:rsidR="005D4C63" w:rsidRPr="00E76C14" w:rsidRDefault="005D4C63" w:rsidP="00683C3B">
            <w:pPr>
              <w:rPr>
                <w:rFonts w:eastAsiaTheme="minorEastAsia"/>
                <w:color w:val="000000" w:themeColor="text1"/>
                <w:szCs w:val="21"/>
              </w:rPr>
            </w:pPr>
            <w:r w:rsidRPr="00E76C14">
              <w:rPr>
                <w:rFonts w:eastAsiaTheme="minorEastAsia" w:hAnsiTheme="minorEastAsia"/>
                <w:color w:val="000000" w:themeColor="text1"/>
                <w:szCs w:val="21"/>
              </w:rPr>
              <w:t>存在商业贿赂等违反廉政合同行为的</w:t>
            </w:r>
          </w:p>
        </w:tc>
        <w:tc>
          <w:tcPr>
            <w:tcW w:w="560" w:type="pct"/>
            <w:vAlign w:val="center"/>
          </w:tcPr>
          <w:p w:rsidR="005D4C63" w:rsidRPr="00E76C14" w:rsidRDefault="005D4C63" w:rsidP="00F82989">
            <w:pPr>
              <w:jc w:val="center"/>
              <w:rPr>
                <w:szCs w:val="21"/>
              </w:rPr>
            </w:pPr>
            <w:r w:rsidRPr="00E76C14">
              <w:rPr>
                <w:rFonts w:eastAsiaTheme="minorEastAsia"/>
                <w:color w:val="000000" w:themeColor="text1"/>
                <w:szCs w:val="21"/>
              </w:rPr>
              <w:t>40</w:t>
            </w:r>
          </w:p>
        </w:tc>
      </w:tr>
      <w:tr w:rsidR="005D4C63" w:rsidRPr="00E76C14" w:rsidTr="00E76C14">
        <w:trPr>
          <w:trHeight w:val="567"/>
          <w:jc w:val="center"/>
        </w:trPr>
        <w:tc>
          <w:tcPr>
            <w:tcW w:w="441" w:type="pct"/>
            <w:vAlign w:val="center"/>
          </w:tcPr>
          <w:p w:rsidR="005D4C63" w:rsidRPr="00E76C14" w:rsidRDefault="005D4C63" w:rsidP="00683C3B">
            <w:pPr>
              <w:jc w:val="center"/>
              <w:rPr>
                <w:rFonts w:eastAsiaTheme="minorEastAsia"/>
                <w:color w:val="000000" w:themeColor="text1"/>
                <w:szCs w:val="21"/>
              </w:rPr>
            </w:pPr>
            <w:r>
              <w:rPr>
                <w:rFonts w:eastAsiaTheme="minorEastAsia" w:hint="eastAsia"/>
                <w:color w:val="000000" w:themeColor="text1"/>
                <w:szCs w:val="21"/>
              </w:rPr>
              <w:lastRenderedPageBreak/>
              <w:t>24</w:t>
            </w:r>
          </w:p>
        </w:tc>
        <w:tc>
          <w:tcPr>
            <w:tcW w:w="901" w:type="pct"/>
            <w:vMerge/>
            <w:vAlign w:val="center"/>
          </w:tcPr>
          <w:p w:rsidR="005D4C63" w:rsidRPr="00E76C14" w:rsidRDefault="005D4C63" w:rsidP="00683C3B">
            <w:pPr>
              <w:jc w:val="center"/>
              <w:rPr>
                <w:rFonts w:eastAsiaTheme="minorEastAsia"/>
                <w:color w:val="000000" w:themeColor="text1"/>
                <w:szCs w:val="21"/>
              </w:rPr>
            </w:pPr>
          </w:p>
        </w:tc>
        <w:tc>
          <w:tcPr>
            <w:tcW w:w="3098" w:type="pct"/>
            <w:vAlign w:val="center"/>
          </w:tcPr>
          <w:p w:rsidR="005D4C63" w:rsidRPr="00E76C14" w:rsidRDefault="005D4C63" w:rsidP="00683C3B">
            <w:pPr>
              <w:rPr>
                <w:rFonts w:eastAsiaTheme="minorEastAsia" w:hAnsiTheme="minorEastAsia"/>
                <w:color w:val="000000" w:themeColor="text1"/>
                <w:szCs w:val="21"/>
              </w:rPr>
            </w:pPr>
            <w:r>
              <w:rPr>
                <w:rFonts w:ascii="Tahoma" w:hAnsi="Tahoma" w:cs="Tahoma"/>
                <w:color w:val="000000"/>
                <w:kern w:val="0"/>
                <w:szCs w:val="21"/>
              </w:rPr>
              <w:t>分包、转包工程监理工作的</w:t>
            </w:r>
          </w:p>
        </w:tc>
        <w:tc>
          <w:tcPr>
            <w:tcW w:w="560" w:type="pct"/>
            <w:vAlign w:val="center"/>
          </w:tcPr>
          <w:p w:rsidR="005D4C63" w:rsidRPr="00E76C14" w:rsidRDefault="005D4C63" w:rsidP="00F82989">
            <w:pPr>
              <w:jc w:val="center"/>
              <w:rPr>
                <w:rFonts w:eastAsiaTheme="minorEastAsia"/>
                <w:color w:val="000000" w:themeColor="text1"/>
                <w:szCs w:val="21"/>
              </w:rPr>
            </w:pPr>
          </w:p>
        </w:tc>
      </w:tr>
      <w:tr w:rsidR="004602C8" w:rsidRPr="00E76C14" w:rsidTr="00E76C14">
        <w:trPr>
          <w:trHeight w:val="567"/>
          <w:jc w:val="center"/>
        </w:trPr>
        <w:tc>
          <w:tcPr>
            <w:tcW w:w="441" w:type="pct"/>
            <w:vAlign w:val="center"/>
          </w:tcPr>
          <w:p w:rsidR="004602C8" w:rsidRPr="00E76C14" w:rsidRDefault="004602C8" w:rsidP="00683C3B">
            <w:pPr>
              <w:jc w:val="center"/>
              <w:rPr>
                <w:rFonts w:eastAsiaTheme="minorEastAsia"/>
                <w:color w:val="000000" w:themeColor="text1"/>
                <w:szCs w:val="21"/>
              </w:rPr>
            </w:pPr>
          </w:p>
        </w:tc>
        <w:tc>
          <w:tcPr>
            <w:tcW w:w="4559" w:type="pct"/>
            <w:gridSpan w:val="3"/>
            <w:vAlign w:val="center"/>
          </w:tcPr>
          <w:p w:rsidR="004602C8" w:rsidRPr="00E76C14" w:rsidRDefault="004602C8" w:rsidP="00683C3B">
            <w:pPr>
              <w:jc w:val="center"/>
              <w:rPr>
                <w:rFonts w:eastAsiaTheme="minorEastAsia"/>
                <w:color w:val="000000" w:themeColor="text1"/>
                <w:szCs w:val="21"/>
              </w:rPr>
            </w:pPr>
            <w:r w:rsidRPr="00E76C14">
              <w:rPr>
                <w:rFonts w:eastAsiaTheme="minorEastAsia" w:hAnsiTheme="minorEastAsia"/>
                <w:szCs w:val="21"/>
              </w:rPr>
              <w:t>得分</w:t>
            </w:r>
            <w:r w:rsidRPr="00E76C14">
              <w:rPr>
                <w:rFonts w:eastAsiaTheme="minorEastAsia"/>
                <w:szCs w:val="21"/>
              </w:rPr>
              <w:t>=100-</w:t>
            </w:r>
            <w:r w:rsidRPr="00E76C14">
              <w:rPr>
                <w:rFonts w:eastAsiaTheme="minorEastAsia" w:hAnsiTheme="minorEastAsia"/>
                <w:szCs w:val="21"/>
              </w:rPr>
              <w:t>扣分合计</w:t>
            </w:r>
          </w:p>
        </w:tc>
      </w:tr>
      <w:bookmarkEnd w:id="0"/>
    </w:tbl>
    <w:p w:rsidR="00683C3B" w:rsidRDefault="00683C3B">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2046C6" w:rsidRDefault="002046C6">
      <w:pPr>
        <w:rPr>
          <w:rFonts w:eastAsiaTheme="minorEastAsia"/>
          <w:b/>
          <w:bCs/>
          <w:sz w:val="32"/>
          <w:szCs w:val="32"/>
        </w:rPr>
      </w:pPr>
    </w:p>
    <w:p w:rsidR="00B8245B" w:rsidRDefault="00B8245B">
      <w:pPr>
        <w:rPr>
          <w:rFonts w:eastAsiaTheme="minorEastAsia"/>
          <w:b/>
          <w:bCs/>
          <w:sz w:val="32"/>
          <w:szCs w:val="32"/>
        </w:rPr>
      </w:pPr>
    </w:p>
    <w:p w:rsidR="002046C6" w:rsidRDefault="002046C6" w:rsidP="002046C6">
      <w:pPr>
        <w:jc w:val="center"/>
        <w:rPr>
          <w:rFonts w:ascii="黑体" w:eastAsia="黑体" w:hAnsi="黑体" w:cs="黑体"/>
          <w:color w:val="000000"/>
          <w:sz w:val="36"/>
          <w:szCs w:val="32"/>
        </w:rPr>
      </w:pPr>
      <w:r w:rsidRPr="00683C3B">
        <w:rPr>
          <w:rFonts w:ascii="黑体" w:eastAsia="黑体" w:hAnsi="黑体" w:cs="黑体" w:hint="eastAsia"/>
          <w:color w:val="000000"/>
          <w:kern w:val="0"/>
          <w:sz w:val="36"/>
          <w:szCs w:val="32"/>
        </w:rPr>
        <w:lastRenderedPageBreak/>
        <w:t>芜湖市公共资源交易工程服务类项目</w:t>
      </w:r>
      <w:r w:rsidR="00F83242">
        <w:rPr>
          <w:rFonts w:ascii="黑体" w:eastAsia="黑体" w:hAnsi="黑体" w:cs="黑体" w:hint="eastAsia"/>
          <w:color w:val="000000"/>
          <w:kern w:val="0"/>
          <w:sz w:val="36"/>
          <w:szCs w:val="32"/>
        </w:rPr>
        <w:t>建设</w:t>
      </w:r>
      <w:r w:rsidRPr="00683C3B">
        <w:rPr>
          <w:rFonts w:ascii="黑体" w:eastAsia="黑体" w:hAnsi="黑体" w:cs="黑体" w:hint="eastAsia"/>
          <w:color w:val="000000"/>
          <w:kern w:val="0"/>
          <w:sz w:val="36"/>
          <w:szCs w:val="32"/>
        </w:rPr>
        <w:t>单位对</w:t>
      </w:r>
      <w:r>
        <w:rPr>
          <w:rFonts w:ascii="黑体" w:eastAsia="黑体" w:hAnsi="黑体" w:cs="黑体" w:hint="eastAsia"/>
          <w:color w:val="000000"/>
          <w:kern w:val="0"/>
          <w:sz w:val="36"/>
          <w:szCs w:val="32"/>
        </w:rPr>
        <w:t>勘察设计</w:t>
      </w:r>
      <w:r w:rsidRPr="00683C3B">
        <w:rPr>
          <w:rFonts w:ascii="黑体" w:eastAsia="黑体" w:hAnsi="黑体" w:cs="黑体" w:hint="eastAsia"/>
          <w:color w:val="000000"/>
          <w:kern w:val="0"/>
          <w:sz w:val="36"/>
          <w:szCs w:val="32"/>
        </w:rPr>
        <w:t>企业</w:t>
      </w:r>
      <w:r w:rsidRPr="00683C3B">
        <w:rPr>
          <w:rFonts w:ascii="黑体" w:eastAsia="黑体" w:hAnsi="黑体" w:cs="黑体" w:hint="eastAsia"/>
          <w:color w:val="000000"/>
          <w:sz w:val="36"/>
          <w:szCs w:val="32"/>
        </w:rPr>
        <w:t>信</w:t>
      </w:r>
      <w:r w:rsidR="00F83242">
        <w:rPr>
          <w:rFonts w:ascii="黑体" w:eastAsia="黑体" w:hAnsi="黑体" w:cs="黑体" w:hint="eastAsia"/>
          <w:color w:val="000000"/>
          <w:sz w:val="36"/>
          <w:szCs w:val="32"/>
        </w:rPr>
        <w:t>用</w:t>
      </w:r>
      <w:r w:rsidRPr="00683C3B">
        <w:rPr>
          <w:rFonts w:ascii="黑体" w:eastAsia="黑体" w:hAnsi="黑体" w:cs="黑体" w:hint="eastAsia"/>
          <w:color w:val="000000"/>
          <w:sz w:val="36"/>
          <w:szCs w:val="32"/>
        </w:rPr>
        <w:t>评价计分表</w:t>
      </w:r>
    </w:p>
    <w:p w:rsidR="002046C6" w:rsidRPr="00683C3B" w:rsidRDefault="002046C6" w:rsidP="002046C6">
      <w:pPr>
        <w:jc w:val="center"/>
        <w:rPr>
          <w:rFonts w:ascii="黑体" w:eastAsia="黑体" w:hAnsi="黑体" w:cs="黑体"/>
          <w:color w:val="000000"/>
          <w:sz w:val="36"/>
          <w:szCs w:val="32"/>
        </w:rPr>
      </w:pPr>
    </w:p>
    <w:tbl>
      <w:tblPr>
        <w:tblStyle w:val="a9"/>
        <w:tblW w:w="4325" w:type="pct"/>
        <w:jc w:val="center"/>
        <w:tblLook w:val="04A0"/>
      </w:tblPr>
      <w:tblGrid>
        <w:gridCol w:w="1082"/>
        <w:gridCol w:w="2209"/>
        <w:gridCol w:w="7597"/>
        <w:gridCol w:w="1373"/>
      </w:tblGrid>
      <w:tr w:rsidR="003A1761" w:rsidRPr="00EB2AD7" w:rsidTr="003A1761">
        <w:trPr>
          <w:trHeight w:val="567"/>
          <w:tblHeader/>
          <w:jc w:val="center"/>
        </w:trPr>
        <w:tc>
          <w:tcPr>
            <w:tcW w:w="441" w:type="pct"/>
            <w:vAlign w:val="center"/>
          </w:tcPr>
          <w:p w:rsidR="003A1761" w:rsidRPr="00EB2AD7" w:rsidRDefault="003A1761" w:rsidP="001046E8">
            <w:pPr>
              <w:snapToGrid w:val="0"/>
              <w:jc w:val="center"/>
              <w:rPr>
                <w:rFonts w:ascii="黑体" w:eastAsia="黑体" w:hAnsi="黑体"/>
                <w:color w:val="000000" w:themeColor="text1"/>
                <w:sz w:val="24"/>
              </w:rPr>
            </w:pPr>
            <w:r w:rsidRPr="00EB2AD7">
              <w:rPr>
                <w:rFonts w:ascii="黑体" w:eastAsia="黑体" w:hAnsi="黑体"/>
                <w:color w:val="000000" w:themeColor="text1"/>
                <w:sz w:val="24"/>
              </w:rPr>
              <w:t>序号</w:t>
            </w:r>
          </w:p>
        </w:tc>
        <w:tc>
          <w:tcPr>
            <w:tcW w:w="901" w:type="pct"/>
            <w:vAlign w:val="center"/>
          </w:tcPr>
          <w:p w:rsidR="003A1761" w:rsidRPr="00EB2AD7" w:rsidRDefault="003A1761" w:rsidP="001046E8">
            <w:pPr>
              <w:snapToGrid w:val="0"/>
              <w:jc w:val="center"/>
              <w:rPr>
                <w:rFonts w:ascii="黑体" w:eastAsia="黑体" w:hAnsi="黑体"/>
                <w:color w:val="000000" w:themeColor="text1"/>
                <w:sz w:val="24"/>
              </w:rPr>
            </w:pPr>
            <w:r w:rsidRPr="00EB2AD7">
              <w:rPr>
                <w:rFonts w:ascii="黑体" w:eastAsia="黑体" w:hAnsi="黑体"/>
                <w:sz w:val="24"/>
              </w:rPr>
              <w:t>失信行为程度</w:t>
            </w:r>
          </w:p>
        </w:tc>
        <w:tc>
          <w:tcPr>
            <w:tcW w:w="3098" w:type="pct"/>
            <w:vAlign w:val="center"/>
          </w:tcPr>
          <w:p w:rsidR="003A1761" w:rsidRPr="00EB2AD7" w:rsidRDefault="003A1761" w:rsidP="001046E8">
            <w:pPr>
              <w:snapToGrid w:val="0"/>
              <w:jc w:val="center"/>
              <w:rPr>
                <w:rFonts w:ascii="黑体" w:eastAsia="黑体" w:hAnsi="黑体"/>
                <w:color w:val="000000" w:themeColor="text1"/>
                <w:sz w:val="24"/>
              </w:rPr>
            </w:pPr>
            <w:r w:rsidRPr="00EB2AD7">
              <w:rPr>
                <w:rFonts w:ascii="黑体" w:eastAsia="黑体" w:hAnsi="黑体"/>
                <w:color w:val="000000" w:themeColor="text1"/>
                <w:sz w:val="24"/>
              </w:rPr>
              <w:t>失信行为</w:t>
            </w:r>
          </w:p>
        </w:tc>
        <w:tc>
          <w:tcPr>
            <w:tcW w:w="560" w:type="pct"/>
            <w:vAlign w:val="center"/>
          </w:tcPr>
          <w:p w:rsidR="003A1761" w:rsidRPr="00EB2AD7" w:rsidRDefault="003A1761" w:rsidP="001046E8">
            <w:pPr>
              <w:snapToGrid w:val="0"/>
              <w:jc w:val="center"/>
              <w:rPr>
                <w:rFonts w:ascii="黑体" w:eastAsia="黑体" w:hAnsi="黑体"/>
                <w:color w:val="000000" w:themeColor="text1"/>
                <w:sz w:val="24"/>
              </w:rPr>
            </w:pPr>
            <w:r w:rsidRPr="00EB2AD7">
              <w:rPr>
                <w:rFonts w:ascii="黑体" w:eastAsia="黑体" w:hAnsi="黑体"/>
                <w:color w:val="000000" w:themeColor="text1"/>
                <w:sz w:val="24"/>
              </w:rPr>
              <w:t>扣分标准</w:t>
            </w:r>
          </w:p>
        </w:tc>
      </w:tr>
      <w:tr w:rsidR="003A1761" w:rsidRPr="00EB2AD7" w:rsidTr="003A1761">
        <w:trPr>
          <w:trHeight w:val="567"/>
          <w:jc w:val="center"/>
        </w:trPr>
        <w:tc>
          <w:tcPr>
            <w:tcW w:w="441" w:type="pct"/>
            <w:vAlign w:val="center"/>
          </w:tcPr>
          <w:p w:rsidR="003A1761" w:rsidRPr="00EB2AD7" w:rsidRDefault="003A1761" w:rsidP="001046E8">
            <w:pPr>
              <w:snapToGrid w:val="0"/>
              <w:jc w:val="center"/>
              <w:rPr>
                <w:rFonts w:eastAsiaTheme="minorEastAsia"/>
                <w:color w:val="000000" w:themeColor="text1"/>
                <w:szCs w:val="21"/>
              </w:rPr>
            </w:pPr>
            <w:r w:rsidRPr="00EB2AD7">
              <w:rPr>
                <w:rFonts w:eastAsiaTheme="minorEastAsia"/>
                <w:color w:val="000000" w:themeColor="text1"/>
                <w:szCs w:val="21"/>
              </w:rPr>
              <w:t>1</w:t>
            </w:r>
          </w:p>
        </w:tc>
        <w:tc>
          <w:tcPr>
            <w:tcW w:w="901" w:type="pct"/>
            <w:vMerge w:val="restart"/>
            <w:vAlign w:val="center"/>
          </w:tcPr>
          <w:p w:rsidR="003A1761" w:rsidRPr="00EB2AD7" w:rsidRDefault="003A1761" w:rsidP="001046E8">
            <w:pPr>
              <w:snapToGrid w:val="0"/>
              <w:jc w:val="center"/>
              <w:rPr>
                <w:rFonts w:eastAsiaTheme="minorEastAsia"/>
                <w:sz w:val="24"/>
              </w:rPr>
            </w:pPr>
            <w:r w:rsidRPr="00EB2AD7">
              <w:rPr>
                <w:rFonts w:eastAsiaTheme="minorEastAsia"/>
                <w:b/>
                <w:bCs/>
                <w:color w:val="000000" w:themeColor="text1"/>
                <w:sz w:val="24"/>
              </w:rPr>
              <w:t>轻微失信行为</w:t>
            </w:r>
          </w:p>
        </w:tc>
        <w:tc>
          <w:tcPr>
            <w:tcW w:w="3098" w:type="pct"/>
            <w:vAlign w:val="center"/>
          </w:tcPr>
          <w:p w:rsidR="003A1761" w:rsidRPr="00EB2AD7" w:rsidRDefault="003A1761" w:rsidP="001046E8">
            <w:pPr>
              <w:widowControl/>
              <w:snapToGrid w:val="0"/>
              <w:rPr>
                <w:szCs w:val="21"/>
              </w:rPr>
            </w:pPr>
            <w:r w:rsidRPr="00EB2AD7">
              <w:rPr>
                <w:rFonts w:hAnsi="宋体"/>
                <w:szCs w:val="21"/>
              </w:rPr>
              <w:t>未经</w:t>
            </w:r>
            <w:r w:rsidR="0002754F" w:rsidRPr="00EB2AD7">
              <w:rPr>
                <w:rFonts w:hAnsi="宋体" w:hint="eastAsia"/>
                <w:szCs w:val="21"/>
              </w:rPr>
              <w:t>建设单位</w:t>
            </w:r>
            <w:r w:rsidRPr="00EB2AD7">
              <w:rPr>
                <w:rFonts w:hAnsi="宋体"/>
                <w:szCs w:val="21"/>
              </w:rPr>
              <w:t>同意</w:t>
            </w:r>
            <w:r w:rsidR="0002754F" w:rsidRPr="00EB2AD7">
              <w:rPr>
                <w:rFonts w:hAnsi="宋体"/>
                <w:szCs w:val="21"/>
              </w:rPr>
              <w:t>，</w:t>
            </w:r>
            <w:r w:rsidRPr="00EB2AD7">
              <w:rPr>
                <w:rFonts w:hAnsi="宋体"/>
                <w:szCs w:val="21"/>
              </w:rPr>
              <w:t>更换</w:t>
            </w:r>
            <w:r w:rsidR="0002754F" w:rsidRPr="00EB2AD7">
              <w:rPr>
                <w:rFonts w:hAnsi="宋体"/>
                <w:szCs w:val="21"/>
              </w:rPr>
              <w:t>投标书承诺的</w:t>
            </w:r>
            <w:r w:rsidR="0002754F" w:rsidRPr="00EB2AD7">
              <w:rPr>
                <w:rFonts w:hAnsi="宋体" w:hint="eastAsia"/>
                <w:szCs w:val="21"/>
              </w:rPr>
              <w:t>其它专业负责人</w:t>
            </w:r>
          </w:p>
        </w:tc>
        <w:tc>
          <w:tcPr>
            <w:tcW w:w="560" w:type="pct"/>
            <w:vAlign w:val="center"/>
          </w:tcPr>
          <w:p w:rsidR="003A1761" w:rsidRPr="00EB2AD7" w:rsidRDefault="003A1761" w:rsidP="00AE4B16">
            <w:pPr>
              <w:widowControl/>
              <w:snapToGrid w:val="0"/>
              <w:jc w:val="center"/>
              <w:rPr>
                <w:color w:val="000000"/>
                <w:szCs w:val="21"/>
              </w:rPr>
            </w:pPr>
            <w:r w:rsidRPr="00EB2AD7">
              <w:rPr>
                <w:rFonts w:eastAsiaTheme="minorEastAsia"/>
                <w:color w:val="000000"/>
                <w:szCs w:val="21"/>
              </w:rPr>
              <w:t>5</w:t>
            </w:r>
          </w:p>
        </w:tc>
      </w:tr>
      <w:tr w:rsidR="003A1761" w:rsidRPr="00EB2AD7" w:rsidTr="003A1761">
        <w:trPr>
          <w:trHeight w:val="567"/>
          <w:jc w:val="center"/>
        </w:trPr>
        <w:tc>
          <w:tcPr>
            <w:tcW w:w="441" w:type="pct"/>
            <w:vAlign w:val="center"/>
          </w:tcPr>
          <w:p w:rsidR="003A1761" w:rsidRPr="00EB2AD7" w:rsidRDefault="003A1761" w:rsidP="001046E8">
            <w:pPr>
              <w:snapToGrid w:val="0"/>
              <w:jc w:val="center"/>
              <w:rPr>
                <w:rFonts w:eastAsiaTheme="minorEastAsia"/>
                <w:color w:val="000000" w:themeColor="text1"/>
                <w:szCs w:val="21"/>
              </w:rPr>
            </w:pPr>
            <w:r w:rsidRPr="00EB2AD7">
              <w:rPr>
                <w:rFonts w:eastAsiaTheme="minorEastAsia"/>
                <w:color w:val="000000" w:themeColor="text1"/>
                <w:szCs w:val="21"/>
              </w:rPr>
              <w:t>2</w:t>
            </w:r>
          </w:p>
        </w:tc>
        <w:tc>
          <w:tcPr>
            <w:tcW w:w="901" w:type="pct"/>
            <w:vMerge/>
            <w:vAlign w:val="center"/>
          </w:tcPr>
          <w:p w:rsidR="003A1761" w:rsidRPr="00EB2AD7" w:rsidRDefault="003A1761" w:rsidP="001046E8">
            <w:pPr>
              <w:snapToGrid w:val="0"/>
              <w:jc w:val="center"/>
              <w:rPr>
                <w:rFonts w:eastAsiaTheme="minorEastAsia"/>
                <w:sz w:val="24"/>
              </w:rPr>
            </w:pPr>
          </w:p>
        </w:tc>
        <w:tc>
          <w:tcPr>
            <w:tcW w:w="3098" w:type="pct"/>
            <w:vAlign w:val="center"/>
          </w:tcPr>
          <w:p w:rsidR="003A1761" w:rsidRPr="00EB2AD7" w:rsidRDefault="003A1761" w:rsidP="001046E8">
            <w:pPr>
              <w:widowControl/>
              <w:snapToGrid w:val="0"/>
              <w:rPr>
                <w:szCs w:val="21"/>
              </w:rPr>
            </w:pPr>
            <w:r w:rsidRPr="00EB2AD7">
              <w:rPr>
                <w:rFonts w:eastAsiaTheme="minorEastAsia" w:hAnsiTheme="minorEastAsia" w:hint="eastAsia"/>
                <w:color w:val="000000"/>
                <w:szCs w:val="21"/>
              </w:rPr>
              <w:t>施工前未组织设计人员向施工单位进行设计交底，或</w:t>
            </w:r>
            <w:r w:rsidRPr="00EB2AD7">
              <w:rPr>
                <w:rFonts w:hAnsi="宋体"/>
                <w:color w:val="000000"/>
                <w:szCs w:val="21"/>
              </w:rPr>
              <w:t>因自身原因未按时参加交（竣）工验收或工程质量事故分析</w:t>
            </w:r>
          </w:p>
        </w:tc>
        <w:tc>
          <w:tcPr>
            <w:tcW w:w="560" w:type="pct"/>
            <w:vAlign w:val="center"/>
          </w:tcPr>
          <w:p w:rsidR="003A1761" w:rsidRPr="00EB2AD7" w:rsidRDefault="003A1761" w:rsidP="00AE4B16">
            <w:pPr>
              <w:widowControl/>
              <w:snapToGrid w:val="0"/>
              <w:jc w:val="center"/>
              <w:rPr>
                <w:color w:val="000000"/>
                <w:szCs w:val="21"/>
              </w:rPr>
            </w:pPr>
            <w:r w:rsidRPr="00EB2AD7">
              <w:rPr>
                <w:color w:val="000000"/>
                <w:szCs w:val="21"/>
              </w:rPr>
              <w:t xml:space="preserve">5 </w:t>
            </w:r>
          </w:p>
        </w:tc>
      </w:tr>
      <w:tr w:rsidR="003A1761" w:rsidRPr="00EB2AD7" w:rsidTr="003A1761">
        <w:trPr>
          <w:trHeight w:val="567"/>
          <w:jc w:val="center"/>
        </w:trPr>
        <w:tc>
          <w:tcPr>
            <w:tcW w:w="441" w:type="pct"/>
            <w:vAlign w:val="center"/>
          </w:tcPr>
          <w:p w:rsidR="003A1761" w:rsidRPr="00EB2AD7" w:rsidRDefault="003A1761" w:rsidP="001046E8">
            <w:pPr>
              <w:snapToGrid w:val="0"/>
              <w:jc w:val="center"/>
              <w:rPr>
                <w:rFonts w:eastAsiaTheme="minorEastAsia"/>
                <w:color w:val="000000" w:themeColor="text1"/>
                <w:szCs w:val="21"/>
              </w:rPr>
            </w:pPr>
            <w:r w:rsidRPr="00EB2AD7">
              <w:rPr>
                <w:rFonts w:eastAsiaTheme="minorEastAsia"/>
                <w:color w:val="000000" w:themeColor="text1"/>
                <w:szCs w:val="21"/>
              </w:rPr>
              <w:t>3</w:t>
            </w:r>
          </w:p>
        </w:tc>
        <w:tc>
          <w:tcPr>
            <w:tcW w:w="901" w:type="pct"/>
            <w:vMerge/>
            <w:vAlign w:val="center"/>
          </w:tcPr>
          <w:p w:rsidR="003A1761" w:rsidRPr="00EB2AD7" w:rsidRDefault="003A1761" w:rsidP="001046E8">
            <w:pPr>
              <w:snapToGrid w:val="0"/>
              <w:jc w:val="center"/>
              <w:rPr>
                <w:rFonts w:eastAsiaTheme="minorEastAsia"/>
                <w:sz w:val="24"/>
              </w:rPr>
            </w:pPr>
          </w:p>
        </w:tc>
        <w:tc>
          <w:tcPr>
            <w:tcW w:w="3098" w:type="pct"/>
            <w:vAlign w:val="center"/>
          </w:tcPr>
          <w:p w:rsidR="003A1761" w:rsidRPr="00EB2AD7" w:rsidRDefault="003A1761" w:rsidP="001046E8">
            <w:pPr>
              <w:widowControl/>
              <w:snapToGrid w:val="0"/>
              <w:rPr>
                <w:color w:val="000000"/>
                <w:szCs w:val="21"/>
              </w:rPr>
            </w:pPr>
            <w:r w:rsidRPr="00EB2AD7">
              <w:rPr>
                <w:rFonts w:hAnsi="宋体"/>
                <w:color w:val="000000"/>
                <w:szCs w:val="21"/>
              </w:rPr>
              <w:t>成果文件不满足勘察设计深度要求（</w:t>
            </w:r>
            <w:r w:rsidRPr="00EB2AD7">
              <w:rPr>
                <w:rFonts w:hAnsi="宋体"/>
                <w:szCs w:val="21"/>
              </w:rPr>
              <w:t>单次审查、验收或检查为一次）</w:t>
            </w:r>
          </w:p>
        </w:tc>
        <w:tc>
          <w:tcPr>
            <w:tcW w:w="560" w:type="pct"/>
            <w:vAlign w:val="center"/>
          </w:tcPr>
          <w:p w:rsidR="003A1761" w:rsidRPr="00EB2AD7" w:rsidRDefault="003A1761" w:rsidP="00AE4B16">
            <w:pPr>
              <w:jc w:val="center"/>
              <w:rPr>
                <w:szCs w:val="21"/>
              </w:rPr>
            </w:pPr>
            <w:r w:rsidRPr="00EB2AD7">
              <w:rPr>
                <w:rFonts w:eastAsiaTheme="minorEastAsia"/>
                <w:color w:val="000000"/>
                <w:szCs w:val="21"/>
              </w:rPr>
              <w:t>5</w:t>
            </w:r>
          </w:p>
        </w:tc>
      </w:tr>
      <w:tr w:rsidR="003A1761" w:rsidRPr="00EB2AD7" w:rsidTr="003A1761">
        <w:trPr>
          <w:trHeight w:val="567"/>
          <w:jc w:val="center"/>
        </w:trPr>
        <w:tc>
          <w:tcPr>
            <w:tcW w:w="441" w:type="pct"/>
            <w:vAlign w:val="center"/>
          </w:tcPr>
          <w:p w:rsidR="003A1761" w:rsidRPr="00EB2AD7" w:rsidRDefault="003A1761" w:rsidP="001046E8">
            <w:pPr>
              <w:snapToGrid w:val="0"/>
              <w:jc w:val="center"/>
              <w:rPr>
                <w:rFonts w:eastAsiaTheme="minorEastAsia"/>
                <w:color w:val="000000" w:themeColor="text1"/>
                <w:szCs w:val="21"/>
              </w:rPr>
            </w:pPr>
            <w:r w:rsidRPr="00EB2AD7">
              <w:rPr>
                <w:rFonts w:eastAsiaTheme="minorEastAsia"/>
                <w:color w:val="000000" w:themeColor="text1"/>
                <w:szCs w:val="21"/>
              </w:rPr>
              <w:t>4</w:t>
            </w:r>
          </w:p>
        </w:tc>
        <w:tc>
          <w:tcPr>
            <w:tcW w:w="901" w:type="pct"/>
            <w:vMerge/>
            <w:vAlign w:val="center"/>
          </w:tcPr>
          <w:p w:rsidR="003A1761" w:rsidRPr="00EB2AD7" w:rsidRDefault="003A1761" w:rsidP="001046E8">
            <w:pPr>
              <w:snapToGrid w:val="0"/>
              <w:jc w:val="center"/>
              <w:rPr>
                <w:rFonts w:eastAsiaTheme="minorEastAsia"/>
                <w:sz w:val="24"/>
              </w:rPr>
            </w:pPr>
          </w:p>
        </w:tc>
        <w:tc>
          <w:tcPr>
            <w:tcW w:w="3098" w:type="pct"/>
            <w:vAlign w:val="center"/>
          </w:tcPr>
          <w:p w:rsidR="003A1761" w:rsidRPr="00EB2AD7" w:rsidRDefault="003A1761" w:rsidP="001046E8">
            <w:pPr>
              <w:widowControl/>
              <w:snapToGrid w:val="0"/>
              <w:rPr>
                <w:color w:val="000000"/>
                <w:szCs w:val="21"/>
              </w:rPr>
            </w:pPr>
            <w:r w:rsidRPr="00EB2AD7">
              <w:rPr>
                <w:rFonts w:hAnsi="宋体"/>
                <w:szCs w:val="21"/>
              </w:rPr>
              <w:t>签章不全、未授权代签或借用他人资格签章</w:t>
            </w:r>
          </w:p>
        </w:tc>
        <w:tc>
          <w:tcPr>
            <w:tcW w:w="560" w:type="pct"/>
            <w:vAlign w:val="center"/>
          </w:tcPr>
          <w:p w:rsidR="003A1761" w:rsidRPr="00EB2AD7" w:rsidRDefault="003A1761" w:rsidP="00AE4B16">
            <w:pPr>
              <w:jc w:val="center"/>
              <w:rPr>
                <w:szCs w:val="21"/>
              </w:rPr>
            </w:pPr>
            <w:r w:rsidRPr="00EB2AD7">
              <w:rPr>
                <w:rFonts w:eastAsiaTheme="minorEastAsia"/>
                <w:color w:val="000000"/>
                <w:szCs w:val="21"/>
              </w:rPr>
              <w:t>5</w:t>
            </w:r>
          </w:p>
        </w:tc>
      </w:tr>
      <w:tr w:rsidR="003A1761" w:rsidRPr="00EB2AD7" w:rsidTr="003A1761">
        <w:trPr>
          <w:trHeight w:val="567"/>
          <w:jc w:val="center"/>
        </w:trPr>
        <w:tc>
          <w:tcPr>
            <w:tcW w:w="441" w:type="pct"/>
            <w:vAlign w:val="center"/>
          </w:tcPr>
          <w:p w:rsidR="003A1761" w:rsidRPr="00EB2AD7" w:rsidRDefault="003A1761" w:rsidP="001046E8">
            <w:pPr>
              <w:snapToGrid w:val="0"/>
              <w:jc w:val="center"/>
              <w:rPr>
                <w:rFonts w:eastAsiaTheme="minorEastAsia"/>
                <w:color w:val="000000" w:themeColor="text1"/>
                <w:szCs w:val="21"/>
              </w:rPr>
            </w:pPr>
            <w:r w:rsidRPr="00EB2AD7">
              <w:rPr>
                <w:rFonts w:eastAsiaTheme="minorEastAsia"/>
                <w:color w:val="000000" w:themeColor="text1"/>
                <w:szCs w:val="21"/>
              </w:rPr>
              <w:t>5</w:t>
            </w:r>
          </w:p>
        </w:tc>
        <w:tc>
          <w:tcPr>
            <w:tcW w:w="901" w:type="pct"/>
            <w:vMerge/>
            <w:vAlign w:val="center"/>
          </w:tcPr>
          <w:p w:rsidR="003A1761" w:rsidRPr="00EB2AD7" w:rsidRDefault="003A1761" w:rsidP="001046E8">
            <w:pPr>
              <w:snapToGrid w:val="0"/>
              <w:jc w:val="center"/>
              <w:rPr>
                <w:rFonts w:eastAsiaTheme="minorEastAsia"/>
                <w:sz w:val="24"/>
              </w:rPr>
            </w:pPr>
          </w:p>
        </w:tc>
        <w:tc>
          <w:tcPr>
            <w:tcW w:w="3098" w:type="pct"/>
            <w:vAlign w:val="center"/>
          </w:tcPr>
          <w:p w:rsidR="003A1761" w:rsidRPr="00EB2AD7" w:rsidRDefault="003A1761" w:rsidP="001046E8">
            <w:pPr>
              <w:widowControl/>
              <w:snapToGrid w:val="0"/>
              <w:rPr>
                <w:szCs w:val="21"/>
              </w:rPr>
            </w:pPr>
            <w:r w:rsidRPr="00EB2AD7">
              <w:rPr>
                <w:rFonts w:hAnsi="宋体"/>
                <w:szCs w:val="21"/>
              </w:rPr>
              <w:t>对批复意见或审查意见的技术方案未落实</w:t>
            </w:r>
          </w:p>
        </w:tc>
        <w:tc>
          <w:tcPr>
            <w:tcW w:w="560" w:type="pct"/>
            <w:vAlign w:val="center"/>
          </w:tcPr>
          <w:p w:rsidR="003A1761" w:rsidRPr="00EB2AD7" w:rsidRDefault="003A1761" w:rsidP="00AE4B16">
            <w:pPr>
              <w:jc w:val="center"/>
              <w:rPr>
                <w:szCs w:val="21"/>
              </w:rPr>
            </w:pPr>
            <w:r w:rsidRPr="00EB2AD7">
              <w:rPr>
                <w:rFonts w:eastAsiaTheme="minorEastAsia"/>
                <w:color w:val="000000"/>
                <w:szCs w:val="21"/>
              </w:rPr>
              <w:t>5</w:t>
            </w:r>
          </w:p>
        </w:tc>
      </w:tr>
      <w:tr w:rsidR="003A1761" w:rsidRPr="00EB2AD7" w:rsidTr="003A1761">
        <w:trPr>
          <w:trHeight w:val="567"/>
          <w:jc w:val="center"/>
        </w:trPr>
        <w:tc>
          <w:tcPr>
            <w:tcW w:w="441" w:type="pct"/>
            <w:vAlign w:val="center"/>
          </w:tcPr>
          <w:p w:rsidR="003A1761" w:rsidRPr="00EB2AD7" w:rsidRDefault="003A1761" w:rsidP="002505F6">
            <w:pPr>
              <w:snapToGrid w:val="0"/>
              <w:jc w:val="center"/>
              <w:rPr>
                <w:rFonts w:eastAsiaTheme="minorEastAsia"/>
                <w:color w:val="000000" w:themeColor="text1"/>
                <w:szCs w:val="21"/>
              </w:rPr>
            </w:pPr>
            <w:r w:rsidRPr="00EB2AD7">
              <w:rPr>
                <w:rFonts w:eastAsiaTheme="minorEastAsia"/>
                <w:color w:val="000000" w:themeColor="text1"/>
                <w:szCs w:val="21"/>
              </w:rPr>
              <w:t>6</w:t>
            </w:r>
          </w:p>
        </w:tc>
        <w:tc>
          <w:tcPr>
            <w:tcW w:w="901" w:type="pct"/>
            <w:vMerge w:val="restart"/>
            <w:vAlign w:val="center"/>
          </w:tcPr>
          <w:p w:rsidR="003A1761" w:rsidRPr="00EB2AD7" w:rsidRDefault="003A1761" w:rsidP="002505F6">
            <w:pPr>
              <w:snapToGrid w:val="0"/>
              <w:jc w:val="center"/>
              <w:rPr>
                <w:rFonts w:eastAsiaTheme="minorEastAsia"/>
                <w:sz w:val="24"/>
              </w:rPr>
            </w:pPr>
            <w:r w:rsidRPr="00EB2AD7">
              <w:rPr>
                <w:rFonts w:eastAsiaTheme="minorEastAsia" w:hAnsiTheme="minorEastAsia"/>
                <w:b/>
                <w:bCs/>
                <w:color w:val="000000" w:themeColor="text1"/>
                <w:sz w:val="24"/>
              </w:rPr>
              <w:t>一般失信行为</w:t>
            </w:r>
          </w:p>
        </w:tc>
        <w:tc>
          <w:tcPr>
            <w:tcW w:w="3098" w:type="pct"/>
            <w:vAlign w:val="center"/>
          </w:tcPr>
          <w:p w:rsidR="003A1761" w:rsidRPr="00EB2AD7" w:rsidRDefault="00EB2AD7" w:rsidP="00EB2AD7">
            <w:pPr>
              <w:widowControl/>
              <w:snapToGrid w:val="0"/>
              <w:rPr>
                <w:szCs w:val="21"/>
              </w:rPr>
            </w:pPr>
            <w:r w:rsidRPr="00EB2AD7">
              <w:rPr>
                <w:rFonts w:hAnsi="宋体" w:hint="eastAsia"/>
                <w:szCs w:val="21"/>
              </w:rPr>
              <w:t>项目负责人与主要设计人员与投标文件或勘察设计合同承诺的不一致，</w:t>
            </w:r>
            <w:r w:rsidR="003A1761" w:rsidRPr="00EB2AD7">
              <w:rPr>
                <w:rFonts w:hAnsi="宋体"/>
                <w:szCs w:val="21"/>
              </w:rPr>
              <w:t>未经</w:t>
            </w:r>
            <w:r w:rsidR="0002754F" w:rsidRPr="00EB2AD7">
              <w:rPr>
                <w:rFonts w:hAnsi="宋体" w:hint="eastAsia"/>
                <w:szCs w:val="21"/>
              </w:rPr>
              <w:t>建设单位</w:t>
            </w:r>
            <w:r w:rsidR="003A1761" w:rsidRPr="00EB2AD7">
              <w:rPr>
                <w:rFonts w:hAnsi="宋体"/>
                <w:szCs w:val="21"/>
              </w:rPr>
              <w:t>同意</w:t>
            </w:r>
            <w:r w:rsidR="0002754F" w:rsidRPr="00EB2AD7">
              <w:rPr>
                <w:rFonts w:hAnsi="宋体"/>
                <w:szCs w:val="21"/>
              </w:rPr>
              <w:t>，</w:t>
            </w:r>
            <w:r w:rsidR="003A1761" w:rsidRPr="00EB2AD7">
              <w:rPr>
                <w:rFonts w:hAnsi="宋体"/>
                <w:szCs w:val="21"/>
              </w:rPr>
              <w:t>更换</w:t>
            </w:r>
            <w:r w:rsidR="0002754F" w:rsidRPr="00EB2AD7">
              <w:rPr>
                <w:rFonts w:hAnsi="宋体"/>
                <w:szCs w:val="21"/>
              </w:rPr>
              <w:t>投标书承诺的项目负责人</w:t>
            </w:r>
          </w:p>
        </w:tc>
        <w:tc>
          <w:tcPr>
            <w:tcW w:w="560" w:type="pct"/>
            <w:vAlign w:val="center"/>
          </w:tcPr>
          <w:p w:rsidR="003A1761" w:rsidRPr="00EB2AD7" w:rsidRDefault="00F26E96" w:rsidP="00AE4B16">
            <w:pPr>
              <w:widowControl/>
              <w:snapToGrid w:val="0"/>
              <w:jc w:val="center"/>
              <w:rPr>
                <w:color w:val="000000"/>
                <w:szCs w:val="21"/>
              </w:rPr>
            </w:pPr>
            <w:r w:rsidRPr="00EB2AD7">
              <w:rPr>
                <w:rFonts w:eastAsiaTheme="minorEastAsia" w:hint="eastAsia"/>
                <w:color w:val="000000"/>
                <w:szCs w:val="21"/>
              </w:rPr>
              <w:t>1</w:t>
            </w:r>
            <w:r w:rsidR="003A1761" w:rsidRPr="00EB2AD7">
              <w:rPr>
                <w:rFonts w:eastAsiaTheme="minorEastAsia" w:hint="eastAsia"/>
                <w:color w:val="000000"/>
                <w:szCs w:val="21"/>
              </w:rPr>
              <w:t>0</w:t>
            </w:r>
          </w:p>
        </w:tc>
      </w:tr>
      <w:tr w:rsidR="00F26E96" w:rsidRPr="00EB2AD7" w:rsidTr="00F26E96">
        <w:trPr>
          <w:trHeight w:val="567"/>
          <w:jc w:val="center"/>
        </w:trPr>
        <w:tc>
          <w:tcPr>
            <w:tcW w:w="441" w:type="pct"/>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t>7</w:t>
            </w:r>
          </w:p>
        </w:tc>
        <w:tc>
          <w:tcPr>
            <w:tcW w:w="901" w:type="pct"/>
            <w:vMerge/>
            <w:vAlign w:val="center"/>
          </w:tcPr>
          <w:p w:rsidR="00F26E96" w:rsidRPr="00EB2AD7" w:rsidRDefault="00F26E96" w:rsidP="002505F6">
            <w:pPr>
              <w:snapToGrid w:val="0"/>
              <w:jc w:val="center"/>
              <w:rPr>
                <w:rFonts w:eastAsiaTheme="minorEastAsia"/>
                <w:sz w:val="24"/>
              </w:rPr>
            </w:pPr>
          </w:p>
        </w:tc>
        <w:tc>
          <w:tcPr>
            <w:tcW w:w="3098" w:type="pct"/>
            <w:vAlign w:val="center"/>
          </w:tcPr>
          <w:p w:rsidR="00F26E96" w:rsidRPr="00EB2AD7" w:rsidRDefault="00F26E96" w:rsidP="002505F6">
            <w:pPr>
              <w:widowControl/>
              <w:snapToGrid w:val="0"/>
              <w:rPr>
                <w:szCs w:val="21"/>
              </w:rPr>
            </w:pPr>
            <w:r w:rsidRPr="00EB2AD7">
              <w:rPr>
                <w:rFonts w:hAnsi="宋体"/>
                <w:szCs w:val="21"/>
              </w:rPr>
              <w:t>施工期设计代表因自身过失原因被更换</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t>8</w:t>
            </w:r>
          </w:p>
        </w:tc>
        <w:tc>
          <w:tcPr>
            <w:tcW w:w="901" w:type="pct"/>
            <w:vMerge/>
            <w:vAlign w:val="center"/>
          </w:tcPr>
          <w:p w:rsidR="00F26E96" w:rsidRPr="00EB2AD7" w:rsidRDefault="00F26E96" w:rsidP="002505F6">
            <w:pPr>
              <w:snapToGrid w:val="0"/>
              <w:jc w:val="center"/>
              <w:rPr>
                <w:rFonts w:eastAsiaTheme="minorEastAsia"/>
                <w:sz w:val="24"/>
              </w:rPr>
            </w:pPr>
          </w:p>
        </w:tc>
        <w:tc>
          <w:tcPr>
            <w:tcW w:w="3098" w:type="pct"/>
            <w:vAlign w:val="center"/>
          </w:tcPr>
          <w:p w:rsidR="00F26E96" w:rsidRPr="00EB2AD7" w:rsidRDefault="00F26E96" w:rsidP="002505F6">
            <w:pPr>
              <w:widowControl/>
              <w:snapToGrid w:val="0"/>
              <w:rPr>
                <w:szCs w:val="21"/>
              </w:rPr>
            </w:pPr>
            <w:r w:rsidRPr="00EB2AD7">
              <w:rPr>
                <w:rFonts w:hAnsi="宋体"/>
                <w:szCs w:val="21"/>
              </w:rPr>
              <w:t>因勘察设计原因未按合同约定时间提交设计文件成果</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t>9</w:t>
            </w:r>
          </w:p>
        </w:tc>
        <w:tc>
          <w:tcPr>
            <w:tcW w:w="901" w:type="pct"/>
            <w:vMerge/>
            <w:vAlign w:val="center"/>
          </w:tcPr>
          <w:p w:rsidR="00F26E96" w:rsidRPr="00EB2AD7" w:rsidRDefault="00F26E96" w:rsidP="002505F6">
            <w:pPr>
              <w:snapToGrid w:val="0"/>
              <w:jc w:val="center"/>
              <w:rPr>
                <w:rFonts w:eastAsiaTheme="minorEastAsia"/>
                <w:sz w:val="24"/>
              </w:rPr>
            </w:pPr>
          </w:p>
        </w:tc>
        <w:tc>
          <w:tcPr>
            <w:tcW w:w="3098" w:type="pct"/>
            <w:vAlign w:val="center"/>
          </w:tcPr>
          <w:p w:rsidR="00F26E96" w:rsidRPr="00EB2AD7" w:rsidRDefault="00F26E96" w:rsidP="002505F6">
            <w:pPr>
              <w:widowControl/>
              <w:snapToGrid w:val="0"/>
              <w:rPr>
                <w:szCs w:val="21"/>
              </w:rPr>
            </w:pPr>
            <w:r w:rsidRPr="00EB2AD7">
              <w:rPr>
                <w:rFonts w:hAnsi="宋体"/>
                <w:szCs w:val="21"/>
              </w:rPr>
              <w:t>因自身原因未按合同约定开展外业工作或因自身原因提交外业成果的时间不满足合同规定或设计要求</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hint="eastAsia"/>
                <w:color w:val="000000" w:themeColor="text1"/>
                <w:szCs w:val="21"/>
              </w:rPr>
              <w:t>10</w:t>
            </w:r>
          </w:p>
        </w:tc>
        <w:tc>
          <w:tcPr>
            <w:tcW w:w="901" w:type="pct"/>
            <w:vMerge/>
            <w:vAlign w:val="center"/>
          </w:tcPr>
          <w:p w:rsidR="00F26E96" w:rsidRPr="00EB2AD7" w:rsidRDefault="00F26E96" w:rsidP="002505F6">
            <w:pPr>
              <w:snapToGrid w:val="0"/>
              <w:jc w:val="center"/>
              <w:rPr>
                <w:rFonts w:eastAsiaTheme="minorEastAsia"/>
                <w:sz w:val="24"/>
              </w:rPr>
            </w:pPr>
          </w:p>
        </w:tc>
        <w:tc>
          <w:tcPr>
            <w:tcW w:w="3098" w:type="pct"/>
            <w:vAlign w:val="center"/>
          </w:tcPr>
          <w:p w:rsidR="00F26E96" w:rsidRPr="00EB2AD7" w:rsidRDefault="00F26E96" w:rsidP="002505F6">
            <w:pPr>
              <w:widowControl/>
              <w:snapToGrid w:val="0"/>
              <w:rPr>
                <w:szCs w:val="21"/>
              </w:rPr>
            </w:pPr>
            <w:r w:rsidRPr="00EB2AD7">
              <w:rPr>
                <w:rFonts w:hAnsi="宋体"/>
                <w:szCs w:val="21"/>
              </w:rPr>
              <w:t>因勘察设计进度原因，引起项目推迟开工</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tcBorders>
              <w:bottom w:val="single" w:sz="4" w:space="0" w:color="auto"/>
            </w:tcBorders>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t>11</w:t>
            </w:r>
          </w:p>
        </w:tc>
        <w:tc>
          <w:tcPr>
            <w:tcW w:w="901" w:type="pct"/>
            <w:vMerge/>
            <w:tcBorders>
              <w:bottom w:val="single" w:sz="4" w:space="0" w:color="auto"/>
            </w:tcBorders>
            <w:vAlign w:val="center"/>
          </w:tcPr>
          <w:p w:rsidR="00F26E96" w:rsidRPr="00EB2AD7" w:rsidRDefault="00F26E96" w:rsidP="002505F6">
            <w:pPr>
              <w:snapToGrid w:val="0"/>
              <w:jc w:val="center"/>
              <w:rPr>
                <w:rFonts w:eastAsiaTheme="minorEastAsia"/>
                <w:sz w:val="24"/>
              </w:rPr>
            </w:pPr>
          </w:p>
        </w:tc>
        <w:tc>
          <w:tcPr>
            <w:tcW w:w="3098" w:type="pct"/>
            <w:tcBorders>
              <w:bottom w:val="single" w:sz="4" w:space="0" w:color="auto"/>
            </w:tcBorders>
            <w:vAlign w:val="center"/>
          </w:tcPr>
          <w:p w:rsidR="00F26E96" w:rsidRPr="00EB2AD7" w:rsidRDefault="00F26E96" w:rsidP="00D228AB">
            <w:pPr>
              <w:widowControl/>
              <w:snapToGrid w:val="0"/>
              <w:rPr>
                <w:szCs w:val="21"/>
              </w:rPr>
            </w:pPr>
            <w:r w:rsidRPr="00EB2AD7">
              <w:rPr>
                <w:rFonts w:hAnsi="宋体"/>
                <w:color w:val="000000"/>
                <w:szCs w:val="21"/>
              </w:rPr>
              <w:t>因勘察设计原因引起一般</w:t>
            </w:r>
            <w:r w:rsidRPr="00EB2AD7">
              <w:rPr>
                <w:rFonts w:eastAsiaTheme="minorEastAsia" w:hAnsiTheme="minorEastAsia" w:hint="eastAsia"/>
                <w:color w:val="000000"/>
                <w:szCs w:val="21"/>
              </w:rPr>
              <w:t>工程</w:t>
            </w:r>
            <w:r w:rsidRPr="00EB2AD7">
              <w:rPr>
                <w:rFonts w:hAnsi="宋体"/>
                <w:color w:val="000000"/>
                <w:szCs w:val="21"/>
              </w:rPr>
              <w:t>质量安全事故</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tcBorders>
              <w:top w:val="single" w:sz="4" w:space="0" w:color="auto"/>
              <w:left w:val="single" w:sz="4" w:space="0" w:color="auto"/>
              <w:bottom w:val="single" w:sz="4" w:space="0" w:color="auto"/>
              <w:right w:val="single" w:sz="4" w:space="0" w:color="auto"/>
            </w:tcBorders>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lastRenderedPageBreak/>
              <w:t>12</w:t>
            </w:r>
          </w:p>
        </w:tc>
        <w:tc>
          <w:tcPr>
            <w:tcW w:w="901" w:type="pct"/>
            <w:vMerge w:val="restart"/>
            <w:tcBorders>
              <w:top w:val="single" w:sz="4" w:space="0" w:color="auto"/>
              <w:left w:val="single" w:sz="4" w:space="0" w:color="auto"/>
              <w:right w:val="single" w:sz="4" w:space="0" w:color="auto"/>
            </w:tcBorders>
            <w:vAlign w:val="center"/>
          </w:tcPr>
          <w:p w:rsidR="00F26E96" w:rsidRPr="00EB2AD7" w:rsidRDefault="00F26E96" w:rsidP="002505F6">
            <w:pPr>
              <w:snapToGrid w:val="0"/>
              <w:jc w:val="center"/>
              <w:rPr>
                <w:rFonts w:eastAsiaTheme="minorEastAsia"/>
                <w:sz w:val="24"/>
              </w:rPr>
            </w:pPr>
            <w:r w:rsidRPr="00EB2AD7">
              <w:rPr>
                <w:rFonts w:eastAsiaTheme="minorEastAsia" w:hAnsiTheme="minorEastAsia"/>
                <w:b/>
                <w:bCs/>
                <w:color w:val="000000" w:themeColor="text1"/>
                <w:sz w:val="24"/>
              </w:rPr>
              <w:t>一般失信行为</w:t>
            </w:r>
          </w:p>
        </w:tc>
        <w:tc>
          <w:tcPr>
            <w:tcW w:w="3098" w:type="pct"/>
            <w:tcBorders>
              <w:top w:val="single" w:sz="4" w:space="0" w:color="auto"/>
              <w:left w:val="single" w:sz="4" w:space="0" w:color="auto"/>
              <w:bottom w:val="single" w:sz="4" w:space="0" w:color="auto"/>
              <w:right w:val="single" w:sz="4" w:space="0" w:color="auto"/>
            </w:tcBorders>
            <w:vAlign w:val="center"/>
          </w:tcPr>
          <w:p w:rsidR="00F26E96" w:rsidRPr="00EB2AD7" w:rsidRDefault="00F26E96" w:rsidP="002505F6">
            <w:pPr>
              <w:widowControl/>
              <w:snapToGrid w:val="0"/>
              <w:rPr>
                <w:color w:val="000000"/>
                <w:szCs w:val="21"/>
              </w:rPr>
            </w:pPr>
            <w:r w:rsidRPr="00EB2AD7">
              <w:rPr>
                <w:rFonts w:hAnsi="宋体"/>
                <w:color w:val="000000"/>
                <w:szCs w:val="21"/>
              </w:rPr>
              <w:t>因设计原因，项目各阶段设计投资额度超过上一阶段批准投资额的允许偏差范围</w:t>
            </w:r>
          </w:p>
        </w:tc>
        <w:tc>
          <w:tcPr>
            <w:tcW w:w="560" w:type="pct"/>
            <w:tcBorders>
              <w:left w:val="single" w:sz="4" w:space="0" w:color="auto"/>
            </w:tcBorders>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tcBorders>
              <w:top w:val="single" w:sz="4" w:space="0" w:color="auto"/>
              <w:right w:val="single" w:sz="4" w:space="0" w:color="auto"/>
            </w:tcBorders>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t>13</w:t>
            </w:r>
          </w:p>
        </w:tc>
        <w:tc>
          <w:tcPr>
            <w:tcW w:w="901" w:type="pct"/>
            <w:vMerge/>
            <w:tcBorders>
              <w:left w:val="single" w:sz="4" w:space="0" w:color="auto"/>
              <w:right w:val="single" w:sz="4" w:space="0" w:color="auto"/>
            </w:tcBorders>
            <w:vAlign w:val="center"/>
          </w:tcPr>
          <w:p w:rsidR="00F26E96" w:rsidRPr="00EB2AD7" w:rsidRDefault="00F26E96" w:rsidP="002505F6">
            <w:pPr>
              <w:snapToGrid w:val="0"/>
              <w:jc w:val="center"/>
              <w:rPr>
                <w:rFonts w:eastAsiaTheme="minorEastAsia"/>
                <w:sz w:val="24"/>
              </w:rPr>
            </w:pPr>
          </w:p>
        </w:tc>
        <w:tc>
          <w:tcPr>
            <w:tcW w:w="3098" w:type="pct"/>
            <w:tcBorders>
              <w:top w:val="single" w:sz="4" w:space="0" w:color="auto"/>
              <w:left w:val="single" w:sz="4" w:space="0" w:color="auto"/>
            </w:tcBorders>
            <w:vAlign w:val="center"/>
          </w:tcPr>
          <w:p w:rsidR="00F26E96" w:rsidRPr="00EB2AD7" w:rsidRDefault="00F26E96" w:rsidP="002505F6">
            <w:pPr>
              <w:widowControl/>
              <w:snapToGrid w:val="0"/>
              <w:rPr>
                <w:color w:val="000000"/>
                <w:szCs w:val="21"/>
              </w:rPr>
            </w:pPr>
            <w:r w:rsidRPr="00EB2AD7">
              <w:rPr>
                <w:rFonts w:hAnsi="宋体"/>
                <w:szCs w:val="21"/>
              </w:rPr>
              <w:t>成果文件不满足有关主管部门批复意见和强制性标准要求</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F26E96" w:rsidRPr="00EB2AD7" w:rsidTr="00F26E96">
        <w:trPr>
          <w:trHeight w:val="567"/>
          <w:jc w:val="center"/>
        </w:trPr>
        <w:tc>
          <w:tcPr>
            <w:tcW w:w="441" w:type="pct"/>
            <w:tcBorders>
              <w:right w:val="single" w:sz="4" w:space="0" w:color="auto"/>
            </w:tcBorders>
            <w:vAlign w:val="center"/>
          </w:tcPr>
          <w:p w:rsidR="00F26E96" w:rsidRPr="00EB2AD7" w:rsidRDefault="00F26E96" w:rsidP="002505F6">
            <w:pPr>
              <w:snapToGrid w:val="0"/>
              <w:jc w:val="center"/>
              <w:rPr>
                <w:rFonts w:eastAsiaTheme="minorEastAsia"/>
                <w:color w:val="000000" w:themeColor="text1"/>
                <w:szCs w:val="21"/>
              </w:rPr>
            </w:pPr>
            <w:r w:rsidRPr="00EB2AD7">
              <w:rPr>
                <w:rFonts w:eastAsiaTheme="minorEastAsia"/>
                <w:color w:val="000000" w:themeColor="text1"/>
                <w:szCs w:val="21"/>
              </w:rPr>
              <w:t>14</w:t>
            </w:r>
          </w:p>
        </w:tc>
        <w:tc>
          <w:tcPr>
            <w:tcW w:w="901" w:type="pct"/>
            <w:vMerge/>
            <w:tcBorders>
              <w:left w:val="single" w:sz="4" w:space="0" w:color="auto"/>
              <w:right w:val="single" w:sz="4" w:space="0" w:color="auto"/>
            </w:tcBorders>
            <w:vAlign w:val="center"/>
          </w:tcPr>
          <w:p w:rsidR="00F26E96" w:rsidRPr="00EB2AD7" w:rsidRDefault="00F26E96" w:rsidP="002505F6">
            <w:pPr>
              <w:snapToGrid w:val="0"/>
              <w:jc w:val="center"/>
              <w:rPr>
                <w:rFonts w:eastAsiaTheme="minorEastAsia"/>
                <w:sz w:val="24"/>
              </w:rPr>
            </w:pPr>
          </w:p>
        </w:tc>
        <w:tc>
          <w:tcPr>
            <w:tcW w:w="3098" w:type="pct"/>
            <w:tcBorders>
              <w:left w:val="single" w:sz="4" w:space="0" w:color="auto"/>
            </w:tcBorders>
            <w:vAlign w:val="center"/>
          </w:tcPr>
          <w:p w:rsidR="00F26E96" w:rsidRPr="00EB2AD7" w:rsidRDefault="00F26E96" w:rsidP="002505F6">
            <w:pPr>
              <w:widowControl/>
              <w:snapToGrid w:val="0"/>
              <w:rPr>
                <w:szCs w:val="21"/>
              </w:rPr>
            </w:pPr>
            <w:r w:rsidRPr="00EB2AD7">
              <w:rPr>
                <w:rFonts w:hAnsi="宋体"/>
                <w:szCs w:val="21"/>
              </w:rPr>
              <w:t>因勘察设计原因，引起较大设计变更</w:t>
            </w:r>
          </w:p>
        </w:tc>
        <w:tc>
          <w:tcPr>
            <w:tcW w:w="560" w:type="pct"/>
            <w:vAlign w:val="center"/>
          </w:tcPr>
          <w:p w:rsidR="00F26E96" w:rsidRPr="00EB2AD7" w:rsidRDefault="00F26E96" w:rsidP="00F26E96">
            <w:pPr>
              <w:jc w:val="center"/>
              <w:rPr>
                <w:szCs w:val="21"/>
              </w:rPr>
            </w:pPr>
            <w:r w:rsidRPr="00EB2AD7">
              <w:rPr>
                <w:rFonts w:eastAsiaTheme="minorEastAsia" w:hint="eastAsia"/>
                <w:color w:val="000000"/>
                <w:szCs w:val="21"/>
              </w:rPr>
              <w:t>10</w:t>
            </w:r>
          </w:p>
        </w:tc>
      </w:tr>
      <w:tr w:rsidR="002303BB" w:rsidRPr="00EB2AD7" w:rsidTr="003A1761">
        <w:trPr>
          <w:trHeight w:val="567"/>
          <w:jc w:val="center"/>
        </w:trPr>
        <w:tc>
          <w:tcPr>
            <w:tcW w:w="441" w:type="pct"/>
            <w:vAlign w:val="center"/>
          </w:tcPr>
          <w:p w:rsidR="002303BB" w:rsidRPr="00EB2AD7" w:rsidRDefault="002303BB" w:rsidP="00E26ADC">
            <w:pPr>
              <w:snapToGrid w:val="0"/>
              <w:jc w:val="center"/>
              <w:rPr>
                <w:rFonts w:eastAsiaTheme="minorEastAsia"/>
                <w:color w:val="000000" w:themeColor="text1"/>
                <w:szCs w:val="21"/>
              </w:rPr>
            </w:pPr>
            <w:r w:rsidRPr="00EB2AD7">
              <w:rPr>
                <w:rFonts w:eastAsiaTheme="minorEastAsia"/>
                <w:color w:val="000000" w:themeColor="text1"/>
                <w:szCs w:val="21"/>
              </w:rPr>
              <w:t>15</w:t>
            </w:r>
          </w:p>
        </w:tc>
        <w:tc>
          <w:tcPr>
            <w:tcW w:w="901" w:type="pct"/>
            <w:vMerge w:val="restart"/>
            <w:vAlign w:val="center"/>
          </w:tcPr>
          <w:p w:rsidR="002303BB" w:rsidRPr="00EB2AD7" w:rsidRDefault="002303BB" w:rsidP="00E26ADC">
            <w:pPr>
              <w:snapToGrid w:val="0"/>
              <w:jc w:val="center"/>
              <w:rPr>
                <w:rFonts w:eastAsiaTheme="minorEastAsia"/>
                <w:sz w:val="24"/>
              </w:rPr>
            </w:pPr>
            <w:r w:rsidRPr="00EB2AD7">
              <w:rPr>
                <w:rFonts w:eastAsiaTheme="minorEastAsia" w:hAnsiTheme="minorEastAsia"/>
                <w:b/>
                <w:bCs/>
                <w:color w:val="000000" w:themeColor="text1"/>
                <w:sz w:val="24"/>
              </w:rPr>
              <w:t>严重失信行为</w:t>
            </w:r>
          </w:p>
        </w:tc>
        <w:tc>
          <w:tcPr>
            <w:tcW w:w="3098" w:type="pct"/>
            <w:vAlign w:val="center"/>
          </w:tcPr>
          <w:p w:rsidR="002303BB" w:rsidRPr="00EB2AD7" w:rsidRDefault="002303BB" w:rsidP="00EB2AD7">
            <w:pPr>
              <w:widowControl/>
              <w:snapToGrid w:val="0"/>
              <w:rPr>
                <w:color w:val="000000"/>
                <w:szCs w:val="21"/>
              </w:rPr>
            </w:pPr>
            <w:r w:rsidRPr="00EB2AD7">
              <w:rPr>
                <w:rFonts w:hAnsi="宋体"/>
                <w:color w:val="000000"/>
                <w:szCs w:val="21"/>
              </w:rPr>
              <w:t>因勘察设计原因</w:t>
            </w:r>
            <w:r w:rsidRPr="00EB2AD7">
              <w:rPr>
                <w:rFonts w:eastAsiaTheme="minorEastAsia" w:hAnsiTheme="minorEastAsia" w:hint="eastAsia"/>
                <w:color w:val="000000"/>
                <w:szCs w:val="21"/>
              </w:rPr>
              <w:t>造成</w:t>
            </w:r>
            <w:r>
              <w:rPr>
                <w:rFonts w:hAnsi="宋体" w:hint="eastAsia"/>
                <w:color w:val="000000"/>
                <w:szCs w:val="21"/>
              </w:rPr>
              <w:t>一般</w:t>
            </w:r>
            <w:r w:rsidRPr="00EB2AD7">
              <w:rPr>
                <w:rFonts w:eastAsiaTheme="minorEastAsia" w:hAnsiTheme="minorEastAsia" w:hint="eastAsia"/>
                <w:color w:val="000000"/>
                <w:szCs w:val="21"/>
              </w:rPr>
              <w:t>工程质量</w:t>
            </w:r>
            <w:r w:rsidRPr="00EB2AD7">
              <w:rPr>
                <w:rFonts w:hAnsi="宋体"/>
                <w:color w:val="000000"/>
                <w:szCs w:val="21"/>
              </w:rPr>
              <w:t>安全事故</w:t>
            </w:r>
          </w:p>
        </w:tc>
        <w:tc>
          <w:tcPr>
            <w:tcW w:w="560" w:type="pct"/>
            <w:vAlign w:val="center"/>
          </w:tcPr>
          <w:p w:rsidR="002303BB" w:rsidRPr="00EB2AD7" w:rsidRDefault="002303BB" w:rsidP="00AE4B16">
            <w:pPr>
              <w:widowControl/>
              <w:snapToGrid w:val="0"/>
              <w:jc w:val="center"/>
              <w:rPr>
                <w:color w:val="000000"/>
                <w:szCs w:val="21"/>
              </w:rPr>
            </w:pPr>
            <w:r w:rsidRPr="00EB2AD7">
              <w:rPr>
                <w:rFonts w:eastAsiaTheme="minorEastAsia"/>
                <w:color w:val="000000"/>
                <w:szCs w:val="21"/>
              </w:rPr>
              <w:t>2</w:t>
            </w:r>
            <w:r w:rsidRPr="00EB2AD7">
              <w:rPr>
                <w:color w:val="000000"/>
                <w:szCs w:val="21"/>
              </w:rPr>
              <w:t xml:space="preserve">0 </w:t>
            </w:r>
          </w:p>
        </w:tc>
      </w:tr>
      <w:tr w:rsidR="002303BB" w:rsidRPr="00EB2AD7" w:rsidTr="003A1761">
        <w:trPr>
          <w:trHeight w:val="567"/>
          <w:jc w:val="center"/>
        </w:trPr>
        <w:tc>
          <w:tcPr>
            <w:tcW w:w="441" w:type="pct"/>
            <w:vAlign w:val="center"/>
          </w:tcPr>
          <w:p w:rsidR="002303BB" w:rsidRPr="00EB2AD7" w:rsidRDefault="002303BB" w:rsidP="00E26ADC">
            <w:pPr>
              <w:snapToGrid w:val="0"/>
              <w:jc w:val="center"/>
              <w:rPr>
                <w:rFonts w:eastAsiaTheme="minorEastAsia"/>
                <w:color w:val="000000" w:themeColor="text1"/>
                <w:szCs w:val="21"/>
              </w:rPr>
            </w:pPr>
            <w:r w:rsidRPr="00EB2AD7">
              <w:rPr>
                <w:rFonts w:eastAsiaTheme="minorEastAsia" w:hint="eastAsia"/>
                <w:color w:val="000000" w:themeColor="text1"/>
                <w:szCs w:val="21"/>
              </w:rPr>
              <w:t>16</w:t>
            </w:r>
          </w:p>
        </w:tc>
        <w:tc>
          <w:tcPr>
            <w:tcW w:w="901" w:type="pct"/>
            <w:vMerge/>
            <w:vAlign w:val="center"/>
          </w:tcPr>
          <w:p w:rsidR="002303BB" w:rsidRPr="00EB2AD7" w:rsidRDefault="002303BB" w:rsidP="00E26ADC">
            <w:pPr>
              <w:snapToGrid w:val="0"/>
              <w:jc w:val="center"/>
              <w:rPr>
                <w:rFonts w:eastAsiaTheme="minorEastAsia"/>
                <w:sz w:val="24"/>
              </w:rPr>
            </w:pPr>
          </w:p>
        </w:tc>
        <w:tc>
          <w:tcPr>
            <w:tcW w:w="3098" w:type="pct"/>
            <w:vAlign w:val="center"/>
          </w:tcPr>
          <w:p w:rsidR="002303BB" w:rsidRPr="00EB2AD7" w:rsidRDefault="002303BB" w:rsidP="00E26ADC">
            <w:pPr>
              <w:widowControl/>
              <w:snapToGrid w:val="0"/>
              <w:rPr>
                <w:color w:val="FF0000"/>
                <w:szCs w:val="21"/>
              </w:rPr>
            </w:pPr>
            <w:r w:rsidRPr="00EB2AD7">
              <w:rPr>
                <w:rFonts w:hAnsi="宋体"/>
                <w:color w:val="000000"/>
                <w:szCs w:val="21"/>
              </w:rPr>
              <w:t>地质勘察时间滞后，地质勘察成果未利用</w:t>
            </w:r>
          </w:p>
        </w:tc>
        <w:tc>
          <w:tcPr>
            <w:tcW w:w="560" w:type="pct"/>
            <w:vAlign w:val="center"/>
          </w:tcPr>
          <w:p w:rsidR="002303BB" w:rsidRPr="00EB2AD7" w:rsidRDefault="002303BB" w:rsidP="00AE4B16">
            <w:pPr>
              <w:widowControl/>
              <w:snapToGrid w:val="0"/>
              <w:jc w:val="center"/>
              <w:rPr>
                <w:color w:val="000000"/>
                <w:szCs w:val="21"/>
              </w:rPr>
            </w:pPr>
            <w:r w:rsidRPr="00EB2AD7">
              <w:rPr>
                <w:rFonts w:eastAsiaTheme="minorEastAsia"/>
                <w:color w:val="000000"/>
                <w:szCs w:val="21"/>
              </w:rPr>
              <w:t>2</w:t>
            </w:r>
            <w:r w:rsidRPr="00EB2AD7">
              <w:rPr>
                <w:color w:val="000000"/>
                <w:szCs w:val="21"/>
              </w:rPr>
              <w:t xml:space="preserve">0 </w:t>
            </w:r>
          </w:p>
        </w:tc>
      </w:tr>
      <w:tr w:rsidR="002303BB" w:rsidRPr="00EB2AD7" w:rsidTr="003A1761">
        <w:trPr>
          <w:trHeight w:val="567"/>
          <w:jc w:val="center"/>
        </w:trPr>
        <w:tc>
          <w:tcPr>
            <w:tcW w:w="441" w:type="pct"/>
            <w:vAlign w:val="center"/>
          </w:tcPr>
          <w:p w:rsidR="002303BB" w:rsidRPr="00EB2AD7" w:rsidRDefault="002303BB" w:rsidP="00E26ADC">
            <w:pPr>
              <w:snapToGrid w:val="0"/>
              <w:jc w:val="center"/>
              <w:rPr>
                <w:rFonts w:eastAsiaTheme="minorEastAsia"/>
                <w:color w:val="000000" w:themeColor="text1"/>
                <w:szCs w:val="21"/>
              </w:rPr>
            </w:pPr>
            <w:r w:rsidRPr="00EB2AD7">
              <w:rPr>
                <w:rFonts w:eastAsiaTheme="minorEastAsia" w:hint="eastAsia"/>
                <w:color w:val="000000" w:themeColor="text1"/>
                <w:szCs w:val="21"/>
              </w:rPr>
              <w:t>17</w:t>
            </w:r>
          </w:p>
        </w:tc>
        <w:tc>
          <w:tcPr>
            <w:tcW w:w="901" w:type="pct"/>
            <w:vMerge/>
            <w:vAlign w:val="center"/>
          </w:tcPr>
          <w:p w:rsidR="002303BB" w:rsidRPr="00EB2AD7" w:rsidRDefault="002303BB" w:rsidP="00E26ADC">
            <w:pPr>
              <w:snapToGrid w:val="0"/>
              <w:jc w:val="center"/>
              <w:rPr>
                <w:rFonts w:eastAsiaTheme="minorEastAsia"/>
                <w:sz w:val="24"/>
              </w:rPr>
            </w:pPr>
          </w:p>
        </w:tc>
        <w:tc>
          <w:tcPr>
            <w:tcW w:w="3098" w:type="pct"/>
            <w:vAlign w:val="center"/>
          </w:tcPr>
          <w:p w:rsidR="002303BB" w:rsidRPr="00EB2AD7" w:rsidRDefault="002303BB" w:rsidP="00E26ADC">
            <w:pPr>
              <w:widowControl/>
              <w:snapToGrid w:val="0"/>
              <w:rPr>
                <w:color w:val="000000"/>
                <w:szCs w:val="21"/>
              </w:rPr>
            </w:pPr>
            <w:r w:rsidRPr="00EB2AD7">
              <w:rPr>
                <w:rFonts w:hAnsi="宋体"/>
                <w:color w:val="000000"/>
                <w:szCs w:val="21"/>
              </w:rPr>
              <w:t>地质勘察深度不足（</w:t>
            </w:r>
            <w:r w:rsidRPr="00EB2AD7">
              <w:rPr>
                <w:rFonts w:hAnsi="宋体"/>
                <w:szCs w:val="21"/>
              </w:rPr>
              <w:t>单次审查、验收或检查为一次）</w:t>
            </w:r>
          </w:p>
        </w:tc>
        <w:tc>
          <w:tcPr>
            <w:tcW w:w="560" w:type="pct"/>
            <w:vAlign w:val="center"/>
          </w:tcPr>
          <w:p w:rsidR="002303BB" w:rsidRPr="00EB2AD7" w:rsidRDefault="002303BB" w:rsidP="00AE4B16">
            <w:pPr>
              <w:widowControl/>
              <w:snapToGrid w:val="0"/>
              <w:jc w:val="center"/>
              <w:rPr>
                <w:color w:val="000000"/>
                <w:szCs w:val="21"/>
              </w:rPr>
            </w:pPr>
            <w:r w:rsidRPr="00EB2AD7">
              <w:rPr>
                <w:rFonts w:eastAsiaTheme="minorEastAsia"/>
                <w:color w:val="000000"/>
                <w:szCs w:val="21"/>
              </w:rPr>
              <w:t>2</w:t>
            </w:r>
            <w:r w:rsidRPr="00EB2AD7">
              <w:rPr>
                <w:color w:val="000000"/>
                <w:szCs w:val="21"/>
              </w:rPr>
              <w:t xml:space="preserve">0 </w:t>
            </w:r>
          </w:p>
        </w:tc>
      </w:tr>
      <w:tr w:rsidR="002303BB" w:rsidRPr="00EB2AD7" w:rsidTr="003A1761">
        <w:trPr>
          <w:trHeight w:val="567"/>
          <w:jc w:val="center"/>
        </w:trPr>
        <w:tc>
          <w:tcPr>
            <w:tcW w:w="441" w:type="pct"/>
            <w:vAlign w:val="center"/>
          </w:tcPr>
          <w:p w:rsidR="002303BB" w:rsidRPr="00EB2AD7" w:rsidRDefault="002303BB" w:rsidP="003A6EE7">
            <w:pPr>
              <w:snapToGrid w:val="0"/>
              <w:jc w:val="center"/>
              <w:rPr>
                <w:rFonts w:eastAsiaTheme="minorEastAsia"/>
                <w:color w:val="000000" w:themeColor="text1"/>
                <w:szCs w:val="21"/>
              </w:rPr>
            </w:pPr>
            <w:r w:rsidRPr="00EB2AD7">
              <w:rPr>
                <w:rFonts w:eastAsiaTheme="minorEastAsia" w:hint="eastAsia"/>
                <w:color w:val="000000" w:themeColor="text1"/>
                <w:szCs w:val="21"/>
              </w:rPr>
              <w:t>18</w:t>
            </w:r>
          </w:p>
        </w:tc>
        <w:tc>
          <w:tcPr>
            <w:tcW w:w="901" w:type="pct"/>
            <w:vMerge/>
            <w:vAlign w:val="center"/>
          </w:tcPr>
          <w:p w:rsidR="002303BB" w:rsidRPr="00EB2AD7" w:rsidRDefault="002303BB" w:rsidP="00E26ADC">
            <w:pPr>
              <w:snapToGrid w:val="0"/>
              <w:jc w:val="center"/>
              <w:rPr>
                <w:rFonts w:eastAsiaTheme="minorEastAsia"/>
                <w:sz w:val="24"/>
              </w:rPr>
            </w:pPr>
          </w:p>
        </w:tc>
        <w:tc>
          <w:tcPr>
            <w:tcW w:w="3098" w:type="pct"/>
            <w:vAlign w:val="center"/>
          </w:tcPr>
          <w:p w:rsidR="002303BB" w:rsidRPr="00EB2AD7" w:rsidRDefault="002303BB" w:rsidP="00E26ADC">
            <w:pPr>
              <w:widowControl/>
              <w:snapToGrid w:val="0"/>
              <w:rPr>
                <w:rFonts w:hAnsi="宋体"/>
                <w:color w:val="000000"/>
                <w:szCs w:val="21"/>
              </w:rPr>
            </w:pPr>
            <w:r w:rsidRPr="00EB2AD7">
              <w:rPr>
                <w:rFonts w:hAnsi="宋体" w:hint="eastAsia"/>
                <w:color w:val="000000"/>
                <w:szCs w:val="21"/>
              </w:rPr>
              <w:t>因对工程现场不了解，勘察设计质量不高造成变更较多，突破投资预算较多的</w:t>
            </w:r>
          </w:p>
        </w:tc>
        <w:tc>
          <w:tcPr>
            <w:tcW w:w="560" w:type="pct"/>
            <w:vAlign w:val="center"/>
          </w:tcPr>
          <w:p w:rsidR="002303BB" w:rsidRPr="00EB2AD7" w:rsidRDefault="002303BB" w:rsidP="00AE4B16">
            <w:pPr>
              <w:widowControl/>
              <w:snapToGrid w:val="0"/>
              <w:jc w:val="center"/>
              <w:rPr>
                <w:rFonts w:eastAsiaTheme="minorEastAsia"/>
                <w:color w:val="000000"/>
                <w:szCs w:val="21"/>
              </w:rPr>
            </w:pPr>
            <w:r w:rsidRPr="00EB2AD7">
              <w:rPr>
                <w:rFonts w:eastAsiaTheme="minorEastAsia" w:hint="eastAsia"/>
                <w:color w:val="000000"/>
                <w:szCs w:val="21"/>
              </w:rPr>
              <w:t>20</w:t>
            </w:r>
          </w:p>
        </w:tc>
      </w:tr>
      <w:tr w:rsidR="00FD6E56" w:rsidRPr="00EB2AD7" w:rsidTr="003A1761">
        <w:trPr>
          <w:trHeight w:val="567"/>
          <w:jc w:val="center"/>
        </w:trPr>
        <w:tc>
          <w:tcPr>
            <w:tcW w:w="441" w:type="pct"/>
            <w:vAlign w:val="center"/>
          </w:tcPr>
          <w:p w:rsidR="00FD6E56" w:rsidRPr="00EB2AD7" w:rsidRDefault="00FD6E56" w:rsidP="00AC6F0B">
            <w:pPr>
              <w:snapToGrid w:val="0"/>
              <w:jc w:val="center"/>
              <w:rPr>
                <w:rFonts w:eastAsiaTheme="minorEastAsia"/>
                <w:color w:val="000000" w:themeColor="text1"/>
                <w:szCs w:val="21"/>
              </w:rPr>
            </w:pPr>
            <w:r w:rsidRPr="00EB2AD7">
              <w:rPr>
                <w:rFonts w:eastAsiaTheme="minorEastAsia" w:hint="eastAsia"/>
                <w:color w:val="000000" w:themeColor="text1"/>
                <w:szCs w:val="21"/>
              </w:rPr>
              <w:t>19</w:t>
            </w:r>
          </w:p>
        </w:tc>
        <w:tc>
          <w:tcPr>
            <w:tcW w:w="901" w:type="pct"/>
            <w:vMerge/>
            <w:vAlign w:val="center"/>
          </w:tcPr>
          <w:p w:rsidR="00FD6E56" w:rsidRPr="00EB2AD7" w:rsidRDefault="00FD6E56" w:rsidP="00E26ADC">
            <w:pPr>
              <w:snapToGrid w:val="0"/>
              <w:jc w:val="center"/>
              <w:rPr>
                <w:rFonts w:eastAsiaTheme="minorEastAsia"/>
                <w:sz w:val="24"/>
              </w:rPr>
            </w:pPr>
          </w:p>
        </w:tc>
        <w:tc>
          <w:tcPr>
            <w:tcW w:w="3098" w:type="pct"/>
            <w:vAlign w:val="center"/>
          </w:tcPr>
          <w:p w:rsidR="00FD6E56" w:rsidRPr="00EB2AD7" w:rsidRDefault="00FD6E56" w:rsidP="0053394B">
            <w:pPr>
              <w:widowControl/>
              <w:snapToGrid w:val="0"/>
              <w:rPr>
                <w:rFonts w:hAnsi="宋体" w:hint="eastAsia"/>
                <w:color w:val="000000"/>
                <w:szCs w:val="21"/>
              </w:rPr>
            </w:pPr>
            <w:r>
              <w:rPr>
                <w:rFonts w:eastAsiaTheme="minorEastAsia" w:hAnsiTheme="minorEastAsia" w:hint="eastAsia"/>
                <w:color w:val="000000" w:themeColor="text1"/>
                <w:szCs w:val="21"/>
              </w:rPr>
              <w:t>未经</w:t>
            </w:r>
            <w:r>
              <w:rPr>
                <w:rFonts w:ascii="Microsoft Yahei" w:hAnsi="Microsoft Yahei" w:hint="eastAsia"/>
                <w:color w:val="000000" w:themeColor="text1"/>
                <w:shd w:val="clear" w:color="auto" w:fill="F5F6EE"/>
              </w:rPr>
              <w:t>建设单位</w:t>
            </w:r>
            <w:r w:rsidRPr="0053394B">
              <w:rPr>
                <w:rFonts w:ascii="Microsoft Yahei" w:hAnsi="Microsoft Yahei"/>
                <w:color w:val="000000" w:themeColor="text1"/>
                <w:shd w:val="clear" w:color="auto" w:fill="F5F6EE"/>
              </w:rPr>
              <w:t>同意，</w:t>
            </w:r>
            <w:r w:rsidRPr="0053394B">
              <w:rPr>
                <w:rFonts w:ascii="Microsoft Yahei" w:hAnsi="Microsoft Yahei" w:hint="eastAsia"/>
                <w:color w:val="000000" w:themeColor="text1"/>
                <w:shd w:val="clear" w:color="auto" w:fill="F5F6EE"/>
              </w:rPr>
              <w:t>擅自</w:t>
            </w:r>
            <w:r>
              <w:rPr>
                <w:rFonts w:ascii="Microsoft Yahei" w:hAnsi="Microsoft Yahei" w:hint="eastAsia"/>
                <w:color w:val="000000" w:themeColor="text1"/>
                <w:shd w:val="clear" w:color="auto" w:fill="F5F6EE"/>
              </w:rPr>
              <w:t>将合同</w:t>
            </w:r>
            <w:r w:rsidRPr="0053394B">
              <w:rPr>
                <w:rFonts w:eastAsiaTheme="minorEastAsia" w:hAnsiTheme="minorEastAsia" w:hint="eastAsia"/>
                <w:color w:val="000000" w:themeColor="text1"/>
                <w:szCs w:val="21"/>
              </w:rPr>
              <w:t>分包的</w:t>
            </w:r>
          </w:p>
        </w:tc>
        <w:tc>
          <w:tcPr>
            <w:tcW w:w="560" w:type="pct"/>
            <w:vAlign w:val="center"/>
          </w:tcPr>
          <w:p w:rsidR="00FD6E56" w:rsidRPr="00EB2AD7" w:rsidRDefault="00FD6E56" w:rsidP="00AE4B16">
            <w:pPr>
              <w:widowControl/>
              <w:snapToGrid w:val="0"/>
              <w:jc w:val="center"/>
              <w:rPr>
                <w:rFonts w:eastAsiaTheme="minorEastAsia" w:hint="eastAsia"/>
                <w:color w:val="000000"/>
                <w:szCs w:val="21"/>
              </w:rPr>
            </w:pPr>
            <w:r>
              <w:rPr>
                <w:rFonts w:eastAsiaTheme="minorEastAsia" w:hint="eastAsia"/>
                <w:color w:val="000000"/>
                <w:szCs w:val="21"/>
              </w:rPr>
              <w:t>20</w:t>
            </w:r>
          </w:p>
        </w:tc>
      </w:tr>
      <w:tr w:rsidR="00FD6E56" w:rsidRPr="00EB2AD7" w:rsidTr="003A1761">
        <w:trPr>
          <w:trHeight w:val="567"/>
          <w:jc w:val="center"/>
        </w:trPr>
        <w:tc>
          <w:tcPr>
            <w:tcW w:w="441" w:type="pct"/>
            <w:vAlign w:val="center"/>
          </w:tcPr>
          <w:p w:rsidR="00FD6E56" w:rsidRPr="00EB2AD7" w:rsidRDefault="00FD6E56" w:rsidP="00AC6F0B">
            <w:pPr>
              <w:snapToGrid w:val="0"/>
              <w:jc w:val="center"/>
              <w:rPr>
                <w:rFonts w:eastAsiaTheme="minorEastAsia"/>
                <w:color w:val="000000" w:themeColor="text1"/>
                <w:szCs w:val="21"/>
              </w:rPr>
            </w:pPr>
            <w:r w:rsidRPr="00EB2AD7">
              <w:rPr>
                <w:rFonts w:eastAsiaTheme="minorEastAsia" w:hint="eastAsia"/>
                <w:color w:val="000000" w:themeColor="text1"/>
                <w:szCs w:val="21"/>
              </w:rPr>
              <w:t>20</w:t>
            </w:r>
          </w:p>
        </w:tc>
        <w:tc>
          <w:tcPr>
            <w:tcW w:w="901" w:type="pct"/>
            <w:vMerge w:val="restart"/>
            <w:vAlign w:val="center"/>
          </w:tcPr>
          <w:p w:rsidR="00FD6E56" w:rsidRPr="00EB2AD7" w:rsidRDefault="00FD6E56" w:rsidP="001046E8">
            <w:pPr>
              <w:snapToGrid w:val="0"/>
              <w:jc w:val="center"/>
              <w:rPr>
                <w:rFonts w:eastAsiaTheme="minorEastAsia"/>
                <w:sz w:val="24"/>
              </w:rPr>
            </w:pPr>
            <w:r w:rsidRPr="00EB2AD7">
              <w:rPr>
                <w:rFonts w:eastAsiaTheme="minorEastAsia" w:hAnsiTheme="minorEastAsia"/>
                <w:b/>
                <w:bCs/>
                <w:color w:val="000000" w:themeColor="text1"/>
                <w:sz w:val="24"/>
              </w:rPr>
              <w:t>特别严重失信行为</w:t>
            </w:r>
          </w:p>
        </w:tc>
        <w:tc>
          <w:tcPr>
            <w:tcW w:w="3098" w:type="pct"/>
            <w:vAlign w:val="center"/>
          </w:tcPr>
          <w:p w:rsidR="00FD6E56" w:rsidRPr="00EB2AD7" w:rsidRDefault="00FD6E56" w:rsidP="00EB2AD7">
            <w:pPr>
              <w:widowControl/>
              <w:snapToGrid w:val="0"/>
              <w:rPr>
                <w:color w:val="000000"/>
                <w:szCs w:val="21"/>
              </w:rPr>
            </w:pPr>
            <w:r w:rsidRPr="00EB2AD7">
              <w:rPr>
                <w:rFonts w:hAnsi="宋体"/>
                <w:color w:val="000000"/>
                <w:szCs w:val="21"/>
              </w:rPr>
              <w:t>因勘察设计原因造成</w:t>
            </w:r>
            <w:r>
              <w:rPr>
                <w:rFonts w:hAnsi="宋体" w:hint="eastAsia"/>
                <w:color w:val="000000"/>
                <w:szCs w:val="21"/>
              </w:rPr>
              <w:t>较</w:t>
            </w:r>
            <w:r w:rsidRPr="00EB2AD7">
              <w:rPr>
                <w:rFonts w:hAnsi="宋体"/>
                <w:color w:val="000000"/>
                <w:szCs w:val="21"/>
              </w:rPr>
              <w:t>大</w:t>
            </w:r>
            <w:r>
              <w:rPr>
                <w:rFonts w:hAnsi="宋体" w:hint="eastAsia"/>
                <w:color w:val="000000"/>
                <w:szCs w:val="21"/>
              </w:rPr>
              <w:t>及以上</w:t>
            </w:r>
            <w:r w:rsidRPr="00EB2AD7">
              <w:rPr>
                <w:rFonts w:hAnsi="宋体"/>
                <w:color w:val="000000"/>
                <w:szCs w:val="21"/>
              </w:rPr>
              <w:t>质量安全事故</w:t>
            </w:r>
          </w:p>
        </w:tc>
        <w:tc>
          <w:tcPr>
            <w:tcW w:w="560" w:type="pct"/>
            <w:vAlign w:val="center"/>
          </w:tcPr>
          <w:p w:rsidR="00FD6E56" w:rsidRPr="00EB2AD7" w:rsidRDefault="00FD6E56" w:rsidP="00AE4B16">
            <w:pPr>
              <w:widowControl/>
              <w:snapToGrid w:val="0"/>
              <w:jc w:val="center"/>
              <w:rPr>
                <w:color w:val="000000"/>
                <w:szCs w:val="21"/>
              </w:rPr>
            </w:pPr>
            <w:r w:rsidRPr="00EB2AD7">
              <w:rPr>
                <w:rFonts w:eastAsiaTheme="minorEastAsia"/>
                <w:color w:val="000000"/>
                <w:szCs w:val="21"/>
              </w:rPr>
              <w:t>4</w:t>
            </w:r>
            <w:r w:rsidRPr="00EB2AD7">
              <w:rPr>
                <w:color w:val="000000"/>
                <w:szCs w:val="21"/>
              </w:rPr>
              <w:t>0</w:t>
            </w:r>
          </w:p>
        </w:tc>
      </w:tr>
      <w:tr w:rsidR="00FD6E56" w:rsidRPr="00EB2AD7" w:rsidTr="003A1761">
        <w:trPr>
          <w:trHeight w:val="567"/>
          <w:jc w:val="center"/>
        </w:trPr>
        <w:tc>
          <w:tcPr>
            <w:tcW w:w="441" w:type="pct"/>
            <w:vAlign w:val="center"/>
          </w:tcPr>
          <w:p w:rsidR="00FD6E56" w:rsidRPr="00EB2AD7" w:rsidRDefault="00FD6E56" w:rsidP="00AC6F0B">
            <w:pPr>
              <w:snapToGrid w:val="0"/>
              <w:jc w:val="center"/>
              <w:rPr>
                <w:rFonts w:eastAsiaTheme="minorEastAsia"/>
                <w:color w:val="000000" w:themeColor="text1"/>
                <w:szCs w:val="21"/>
              </w:rPr>
            </w:pPr>
            <w:r w:rsidRPr="00EB2AD7">
              <w:rPr>
                <w:rFonts w:eastAsiaTheme="minorEastAsia" w:hint="eastAsia"/>
                <w:color w:val="000000" w:themeColor="text1"/>
                <w:szCs w:val="21"/>
              </w:rPr>
              <w:t>21</w:t>
            </w:r>
          </w:p>
        </w:tc>
        <w:tc>
          <w:tcPr>
            <w:tcW w:w="901" w:type="pct"/>
            <w:vMerge/>
            <w:vAlign w:val="center"/>
          </w:tcPr>
          <w:p w:rsidR="00FD6E56" w:rsidRPr="00EB2AD7" w:rsidRDefault="00FD6E56" w:rsidP="001046E8">
            <w:pPr>
              <w:snapToGrid w:val="0"/>
              <w:jc w:val="center"/>
              <w:rPr>
                <w:rFonts w:eastAsiaTheme="minorEastAsia"/>
                <w:szCs w:val="21"/>
              </w:rPr>
            </w:pPr>
          </w:p>
        </w:tc>
        <w:tc>
          <w:tcPr>
            <w:tcW w:w="3098" w:type="pct"/>
            <w:vAlign w:val="center"/>
          </w:tcPr>
          <w:p w:rsidR="00FD6E56" w:rsidRPr="00EB2AD7" w:rsidRDefault="00FD6E56" w:rsidP="001046E8">
            <w:pPr>
              <w:widowControl/>
              <w:snapToGrid w:val="0"/>
              <w:rPr>
                <w:color w:val="000000"/>
                <w:szCs w:val="21"/>
              </w:rPr>
            </w:pPr>
            <w:r w:rsidRPr="00EB2AD7">
              <w:rPr>
                <w:rFonts w:hAnsi="宋体"/>
                <w:color w:val="000000"/>
                <w:szCs w:val="21"/>
              </w:rPr>
              <w:t>将</w:t>
            </w:r>
            <w:r>
              <w:rPr>
                <w:rFonts w:hAnsi="宋体" w:hint="eastAsia"/>
                <w:color w:val="000000"/>
                <w:szCs w:val="21"/>
              </w:rPr>
              <w:t>勘察设计</w:t>
            </w:r>
            <w:r w:rsidRPr="00EB2AD7">
              <w:rPr>
                <w:rFonts w:hAnsi="宋体"/>
                <w:color w:val="000000"/>
                <w:szCs w:val="21"/>
              </w:rPr>
              <w:t>合同转包</w:t>
            </w:r>
            <w:r>
              <w:rPr>
                <w:rFonts w:hAnsi="宋体" w:hint="eastAsia"/>
                <w:color w:val="000000"/>
                <w:szCs w:val="21"/>
              </w:rPr>
              <w:t>的</w:t>
            </w:r>
          </w:p>
        </w:tc>
        <w:tc>
          <w:tcPr>
            <w:tcW w:w="560" w:type="pct"/>
            <w:vAlign w:val="center"/>
          </w:tcPr>
          <w:p w:rsidR="00FD6E56" w:rsidRPr="00EB2AD7" w:rsidRDefault="00FD6E56" w:rsidP="00AE4B16">
            <w:pPr>
              <w:widowControl/>
              <w:snapToGrid w:val="0"/>
              <w:jc w:val="center"/>
              <w:rPr>
                <w:color w:val="000000"/>
                <w:szCs w:val="21"/>
              </w:rPr>
            </w:pPr>
            <w:r w:rsidRPr="00EB2AD7">
              <w:rPr>
                <w:rFonts w:eastAsiaTheme="minorEastAsia"/>
                <w:color w:val="000000"/>
                <w:szCs w:val="21"/>
              </w:rPr>
              <w:t>4</w:t>
            </w:r>
            <w:r w:rsidRPr="00EB2AD7">
              <w:rPr>
                <w:color w:val="000000"/>
                <w:szCs w:val="21"/>
              </w:rPr>
              <w:t>0</w:t>
            </w:r>
          </w:p>
        </w:tc>
      </w:tr>
      <w:tr w:rsidR="00FD6E56" w:rsidRPr="00EB2AD7" w:rsidTr="003A1761">
        <w:trPr>
          <w:trHeight w:val="567"/>
          <w:jc w:val="center"/>
        </w:trPr>
        <w:tc>
          <w:tcPr>
            <w:tcW w:w="441" w:type="pct"/>
            <w:vAlign w:val="center"/>
          </w:tcPr>
          <w:p w:rsidR="00FD6E56" w:rsidRPr="00EB2AD7" w:rsidRDefault="00FD6E56" w:rsidP="00AC6F0B">
            <w:pPr>
              <w:snapToGrid w:val="0"/>
              <w:jc w:val="center"/>
              <w:rPr>
                <w:rFonts w:eastAsiaTheme="minorEastAsia"/>
                <w:color w:val="000000" w:themeColor="text1"/>
                <w:szCs w:val="21"/>
              </w:rPr>
            </w:pPr>
            <w:r w:rsidRPr="00EB2AD7">
              <w:rPr>
                <w:rFonts w:eastAsiaTheme="minorEastAsia" w:hint="eastAsia"/>
                <w:color w:val="000000" w:themeColor="text1"/>
                <w:szCs w:val="21"/>
              </w:rPr>
              <w:t>22</w:t>
            </w:r>
          </w:p>
        </w:tc>
        <w:tc>
          <w:tcPr>
            <w:tcW w:w="901" w:type="pct"/>
            <w:vMerge/>
            <w:vAlign w:val="center"/>
          </w:tcPr>
          <w:p w:rsidR="00FD6E56" w:rsidRPr="00EB2AD7" w:rsidRDefault="00FD6E56" w:rsidP="001046E8">
            <w:pPr>
              <w:snapToGrid w:val="0"/>
              <w:jc w:val="center"/>
              <w:rPr>
                <w:rFonts w:eastAsiaTheme="minorEastAsia"/>
                <w:szCs w:val="21"/>
              </w:rPr>
            </w:pPr>
          </w:p>
        </w:tc>
        <w:tc>
          <w:tcPr>
            <w:tcW w:w="3098" w:type="pct"/>
            <w:vAlign w:val="center"/>
          </w:tcPr>
          <w:p w:rsidR="00FD6E56" w:rsidRPr="00EB2AD7" w:rsidRDefault="00FD6E56" w:rsidP="002920DA">
            <w:pPr>
              <w:widowControl/>
              <w:snapToGrid w:val="0"/>
              <w:rPr>
                <w:color w:val="000000"/>
                <w:szCs w:val="21"/>
              </w:rPr>
            </w:pPr>
            <w:r w:rsidRPr="00EB2AD7">
              <w:rPr>
                <w:rFonts w:hAnsi="宋体"/>
                <w:color w:val="000000"/>
                <w:szCs w:val="21"/>
              </w:rPr>
              <w:t>在设计或设计变更中，违规谋取非法利益</w:t>
            </w:r>
          </w:p>
        </w:tc>
        <w:tc>
          <w:tcPr>
            <w:tcW w:w="560" w:type="pct"/>
            <w:vAlign w:val="center"/>
          </w:tcPr>
          <w:p w:rsidR="00FD6E56" w:rsidRPr="00EB2AD7" w:rsidRDefault="00FD6E56" w:rsidP="00AE4B16">
            <w:pPr>
              <w:jc w:val="center"/>
              <w:rPr>
                <w:szCs w:val="21"/>
              </w:rPr>
            </w:pPr>
            <w:r w:rsidRPr="00EB2AD7">
              <w:rPr>
                <w:rFonts w:eastAsiaTheme="minorEastAsia"/>
                <w:color w:val="000000"/>
                <w:szCs w:val="21"/>
              </w:rPr>
              <w:t>4</w:t>
            </w:r>
            <w:r w:rsidRPr="00EB2AD7">
              <w:rPr>
                <w:color w:val="000000"/>
                <w:szCs w:val="21"/>
              </w:rPr>
              <w:t>0</w:t>
            </w:r>
          </w:p>
        </w:tc>
      </w:tr>
      <w:tr w:rsidR="00FD6E56" w:rsidRPr="00EB2AD7" w:rsidTr="003A1761">
        <w:trPr>
          <w:trHeight w:val="567"/>
          <w:jc w:val="center"/>
        </w:trPr>
        <w:tc>
          <w:tcPr>
            <w:tcW w:w="441" w:type="pct"/>
            <w:vAlign w:val="center"/>
          </w:tcPr>
          <w:p w:rsidR="00FD6E56" w:rsidRPr="00EB2AD7" w:rsidRDefault="00FD6E56" w:rsidP="001046E8">
            <w:pPr>
              <w:snapToGrid w:val="0"/>
              <w:jc w:val="center"/>
              <w:rPr>
                <w:rFonts w:eastAsiaTheme="minorEastAsia"/>
                <w:color w:val="000000" w:themeColor="text1"/>
                <w:szCs w:val="21"/>
              </w:rPr>
            </w:pPr>
            <w:r>
              <w:rPr>
                <w:rFonts w:eastAsiaTheme="minorEastAsia" w:hint="eastAsia"/>
                <w:color w:val="000000" w:themeColor="text1"/>
                <w:szCs w:val="21"/>
              </w:rPr>
              <w:t>23</w:t>
            </w:r>
          </w:p>
        </w:tc>
        <w:tc>
          <w:tcPr>
            <w:tcW w:w="901" w:type="pct"/>
            <w:vMerge/>
            <w:vAlign w:val="center"/>
          </w:tcPr>
          <w:p w:rsidR="00FD6E56" w:rsidRPr="00EB2AD7" w:rsidRDefault="00FD6E56" w:rsidP="001046E8">
            <w:pPr>
              <w:snapToGrid w:val="0"/>
              <w:jc w:val="center"/>
              <w:rPr>
                <w:rFonts w:eastAsiaTheme="minorEastAsia"/>
                <w:szCs w:val="21"/>
              </w:rPr>
            </w:pPr>
          </w:p>
        </w:tc>
        <w:tc>
          <w:tcPr>
            <w:tcW w:w="3098" w:type="pct"/>
            <w:vAlign w:val="center"/>
          </w:tcPr>
          <w:p w:rsidR="00FD6E56" w:rsidRPr="00EB2AD7" w:rsidRDefault="00FD6E56" w:rsidP="002920DA">
            <w:pPr>
              <w:widowControl/>
              <w:snapToGrid w:val="0"/>
              <w:rPr>
                <w:color w:val="000000"/>
                <w:szCs w:val="21"/>
              </w:rPr>
            </w:pPr>
            <w:r w:rsidRPr="00EB2AD7">
              <w:rPr>
                <w:rFonts w:hAnsi="宋体"/>
                <w:color w:val="000000"/>
                <w:szCs w:val="21"/>
              </w:rPr>
              <w:t>未按合同规定进行地质勘察</w:t>
            </w:r>
          </w:p>
        </w:tc>
        <w:tc>
          <w:tcPr>
            <w:tcW w:w="560" w:type="pct"/>
            <w:vAlign w:val="center"/>
          </w:tcPr>
          <w:p w:rsidR="00FD6E56" w:rsidRPr="00EB2AD7" w:rsidRDefault="00FD6E56" w:rsidP="00AE4B16">
            <w:pPr>
              <w:jc w:val="center"/>
              <w:rPr>
                <w:szCs w:val="21"/>
              </w:rPr>
            </w:pPr>
            <w:r w:rsidRPr="00EB2AD7">
              <w:rPr>
                <w:rFonts w:eastAsiaTheme="minorEastAsia"/>
                <w:color w:val="000000"/>
                <w:szCs w:val="21"/>
              </w:rPr>
              <w:t>4</w:t>
            </w:r>
            <w:r w:rsidRPr="00EB2AD7">
              <w:rPr>
                <w:color w:val="000000"/>
                <w:szCs w:val="21"/>
              </w:rPr>
              <w:t>0</w:t>
            </w:r>
          </w:p>
        </w:tc>
      </w:tr>
      <w:tr w:rsidR="00FD6E56" w:rsidRPr="00EB2AD7" w:rsidTr="003A1761">
        <w:trPr>
          <w:trHeight w:val="567"/>
          <w:jc w:val="center"/>
        </w:trPr>
        <w:tc>
          <w:tcPr>
            <w:tcW w:w="441" w:type="pct"/>
            <w:vAlign w:val="center"/>
          </w:tcPr>
          <w:p w:rsidR="00FD6E56" w:rsidRPr="00EB2AD7" w:rsidRDefault="00FD6E56" w:rsidP="001046E8">
            <w:pPr>
              <w:snapToGrid w:val="0"/>
              <w:jc w:val="center"/>
              <w:rPr>
                <w:rFonts w:eastAsiaTheme="minorEastAsia"/>
                <w:color w:val="000000" w:themeColor="text1"/>
                <w:szCs w:val="21"/>
              </w:rPr>
            </w:pPr>
          </w:p>
        </w:tc>
        <w:tc>
          <w:tcPr>
            <w:tcW w:w="4559" w:type="pct"/>
            <w:gridSpan w:val="3"/>
            <w:vAlign w:val="center"/>
          </w:tcPr>
          <w:p w:rsidR="00FD6E56" w:rsidRPr="00EB2AD7" w:rsidRDefault="00FD6E56" w:rsidP="00AE4B16">
            <w:pPr>
              <w:jc w:val="center"/>
              <w:rPr>
                <w:rFonts w:eastAsiaTheme="minorEastAsia"/>
                <w:color w:val="000000"/>
                <w:szCs w:val="21"/>
              </w:rPr>
            </w:pPr>
            <w:r w:rsidRPr="00EB2AD7">
              <w:rPr>
                <w:rFonts w:eastAsiaTheme="minorEastAsia" w:hAnsiTheme="minorEastAsia"/>
                <w:szCs w:val="21"/>
              </w:rPr>
              <w:t>得分</w:t>
            </w:r>
            <w:r w:rsidRPr="00EB2AD7">
              <w:rPr>
                <w:rFonts w:eastAsiaTheme="minorEastAsia"/>
                <w:szCs w:val="21"/>
              </w:rPr>
              <w:t>=100-</w:t>
            </w:r>
            <w:r w:rsidRPr="00EB2AD7">
              <w:rPr>
                <w:rFonts w:eastAsiaTheme="minorEastAsia" w:hAnsiTheme="minorEastAsia"/>
                <w:szCs w:val="21"/>
              </w:rPr>
              <w:t>扣分合计</w:t>
            </w:r>
          </w:p>
        </w:tc>
      </w:tr>
    </w:tbl>
    <w:p w:rsidR="004543FC" w:rsidRDefault="004543FC" w:rsidP="004543FC">
      <w:pPr>
        <w:jc w:val="center"/>
        <w:rPr>
          <w:rFonts w:ascii="黑体" w:eastAsia="黑体" w:hAnsi="黑体" w:cs="黑体"/>
          <w:color w:val="000000"/>
          <w:sz w:val="36"/>
          <w:szCs w:val="32"/>
        </w:rPr>
      </w:pPr>
      <w:r w:rsidRPr="00683C3B">
        <w:rPr>
          <w:rFonts w:ascii="黑体" w:eastAsia="黑体" w:hAnsi="黑体" w:cs="黑体" w:hint="eastAsia"/>
          <w:color w:val="000000"/>
          <w:kern w:val="0"/>
          <w:sz w:val="36"/>
          <w:szCs w:val="32"/>
        </w:rPr>
        <w:lastRenderedPageBreak/>
        <w:t>芜湖市公共资源交易工程服务类项目</w:t>
      </w:r>
      <w:r w:rsidR="00F83242">
        <w:rPr>
          <w:rFonts w:ascii="黑体" w:eastAsia="黑体" w:hAnsi="黑体" w:cs="黑体" w:hint="eastAsia"/>
          <w:color w:val="000000"/>
          <w:kern w:val="0"/>
          <w:sz w:val="36"/>
          <w:szCs w:val="32"/>
        </w:rPr>
        <w:t>建设</w:t>
      </w:r>
      <w:r w:rsidRPr="00683C3B">
        <w:rPr>
          <w:rFonts w:ascii="黑体" w:eastAsia="黑体" w:hAnsi="黑体" w:cs="黑体" w:hint="eastAsia"/>
          <w:color w:val="000000"/>
          <w:kern w:val="0"/>
          <w:sz w:val="36"/>
          <w:szCs w:val="32"/>
        </w:rPr>
        <w:t>单位对</w:t>
      </w:r>
      <w:r w:rsidRPr="004543FC">
        <w:rPr>
          <w:rFonts w:ascii="黑体" w:eastAsia="黑体" w:hAnsi="黑体" w:cs="黑体" w:hint="eastAsia"/>
          <w:color w:val="000000"/>
          <w:kern w:val="0"/>
          <w:sz w:val="36"/>
          <w:szCs w:val="32"/>
        </w:rPr>
        <w:t>检测试验</w:t>
      </w:r>
      <w:r w:rsidRPr="00683C3B">
        <w:rPr>
          <w:rFonts w:ascii="黑体" w:eastAsia="黑体" w:hAnsi="黑体" w:cs="黑体" w:hint="eastAsia"/>
          <w:color w:val="000000"/>
          <w:kern w:val="0"/>
          <w:sz w:val="36"/>
          <w:szCs w:val="32"/>
        </w:rPr>
        <w:t>企业</w:t>
      </w:r>
      <w:r w:rsidRPr="00683C3B">
        <w:rPr>
          <w:rFonts w:ascii="黑体" w:eastAsia="黑体" w:hAnsi="黑体" w:cs="黑体" w:hint="eastAsia"/>
          <w:color w:val="000000"/>
          <w:sz w:val="36"/>
          <w:szCs w:val="32"/>
        </w:rPr>
        <w:t>信</w:t>
      </w:r>
      <w:r w:rsidR="00F83242">
        <w:rPr>
          <w:rFonts w:ascii="黑体" w:eastAsia="黑体" w:hAnsi="黑体" w:cs="黑体" w:hint="eastAsia"/>
          <w:color w:val="000000"/>
          <w:sz w:val="36"/>
          <w:szCs w:val="32"/>
        </w:rPr>
        <w:t>用</w:t>
      </w:r>
      <w:r w:rsidRPr="00683C3B">
        <w:rPr>
          <w:rFonts w:ascii="黑体" w:eastAsia="黑体" w:hAnsi="黑体" w:cs="黑体" w:hint="eastAsia"/>
          <w:color w:val="000000"/>
          <w:sz w:val="36"/>
          <w:szCs w:val="32"/>
        </w:rPr>
        <w:t>评价计分表</w:t>
      </w:r>
    </w:p>
    <w:p w:rsidR="004543FC" w:rsidRPr="00683C3B" w:rsidRDefault="004543FC" w:rsidP="004543FC">
      <w:pPr>
        <w:jc w:val="center"/>
        <w:rPr>
          <w:rFonts w:ascii="黑体" w:eastAsia="黑体" w:hAnsi="黑体" w:cs="黑体"/>
          <w:color w:val="000000"/>
          <w:sz w:val="36"/>
          <w:szCs w:val="32"/>
        </w:rPr>
      </w:pPr>
    </w:p>
    <w:tbl>
      <w:tblPr>
        <w:tblStyle w:val="a9"/>
        <w:tblW w:w="4319" w:type="pct"/>
        <w:jc w:val="center"/>
        <w:tblLook w:val="04A0"/>
      </w:tblPr>
      <w:tblGrid>
        <w:gridCol w:w="1072"/>
        <w:gridCol w:w="2211"/>
        <w:gridCol w:w="7599"/>
        <w:gridCol w:w="1362"/>
      </w:tblGrid>
      <w:tr w:rsidR="003A1761" w:rsidRPr="0042556C" w:rsidTr="003A1761">
        <w:trPr>
          <w:trHeight w:val="567"/>
          <w:tblHeader/>
          <w:jc w:val="center"/>
        </w:trPr>
        <w:tc>
          <w:tcPr>
            <w:tcW w:w="438" w:type="pct"/>
            <w:vAlign w:val="center"/>
          </w:tcPr>
          <w:p w:rsidR="003A1761" w:rsidRPr="0042556C" w:rsidRDefault="003A1761" w:rsidP="002920DA">
            <w:pPr>
              <w:snapToGrid w:val="0"/>
              <w:jc w:val="center"/>
              <w:rPr>
                <w:rFonts w:eastAsia="黑体"/>
                <w:color w:val="000000" w:themeColor="text1"/>
                <w:sz w:val="24"/>
              </w:rPr>
            </w:pPr>
            <w:r w:rsidRPr="0042556C">
              <w:rPr>
                <w:rFonts w:eastAsia="黑体" w:hAnsi="黑体"/>
                <w:color w:val="000000" w:themeColor="text1"/>
                <w:sz w:val="24"/>
              </w:rPr>
              <w:t>序号</w:t>
            </w:r>
          </w:p>
        </w:tc>
        <w:tc>
          <w:tcPr>
            <w:tcW w:w="903" w:type="pct"/>
            <w:vAlign w:val="center"/>
          </w:tcPr>
          <w:p w:rsidR="003A1761" w:rsidRPr="0042556C" w:rsidRDefault="003A1761" w:rsidP="002920DA">
            <w:pPr>
              <w:snapToGrid w:val="0"/>
              <w:jc w:val="center"/>
              <w:rPr>
                <w:rFonts w:eastAsia="黑体"/>
                <w:color w:val="000000" w:themeColor="text1"/>
                <w:sz w:val="24"/>
              </w:rPr>
            </w:pPr>
            <w:r w:rsidRPr="0042556C">
              <w:rPr>
                <w:rFonts w:eastAsia="黑体" w:hAnsi="黑体"/>
                <w:sz w:val="24"/>
              </w:rPr>
              <w:t>失信行为程度</w:t>
            </w:r>
          </w:p>
        </w:tc>
        <w:tc>
          <w:tcPr>
            <w:tcW w:w="3103" w:type="pct"/>
            <w:vAlign w:val="center"/>
          </w:tcPr>
          <w:p w:rsidR="003A1761" w:rsidRPr="0042556C" w:rsidRDefault="003A1761" w:rsidP="002920DA">
            <w:pPr>
              <w:snapToGrid w:val="0"/>
              <w:jc w:val="center"/>
              <w:rPr>
                <w:rFonts w:eastAsia="黑体"/>
                <w:color w:val="000000" w:themeColor="text1"/>
                <w:sz w:val="24"/>
              </w:rPr>
            </w:pPr>
            <w:r w:rsidRPr="0042556C">
              <w:rPr>
                <w:rFonts w:eastAsia="黑体" w:hAnsi="黑体"/>
                <w:color w:val="000000" w:themeColor="text1"/>
                <w:sz w:val="24"/>
              </w:rPr>
              <w:t>失信行为</w:t>
            </w:r>
          </w:p>
        </w:tc>
        <w:tc>
          <w:tcPr>
            <w:tcW w:w="556" w:type="pct"/>
            <w:vAlign w:val="center"/>
          </w:tcPr>
          <w:p w:rsidR="003A1761" w:rsidRPr="0042556C" w:rsidRDefault="003A1761" w:rsidP="002920DA">
            <w:pPr>
              <w:snapToGrid w:val="0"/>
              <w:jc w:val="center"/>
              <w:rPr>
                <w:rFonts w:eastAsia="黑体"/>
                <w:color w:val="000000" w:themeColor="text1"/>
                <w:sz w:val="24"/>
              </w:rPr>
            </w:pPr>
            <w:r w:rsidRPr="0042556C">
              <w:rPr>
                <w:rFonts w:eastAsia="黑体" w:hAnsi="黑体"/>
                <w:color w:val="000000" w:themeColor="text1"/>
                <w:sz w:val="24"/>
              </w:rPr>
              <w:t>扣分标准</w:t>
            </w:r>
          </w:p>
        </w:tc>
      </w:tr>
      <w:tr w:rsidR="003A1761" w:rsidRPr="0042556C" w:rsidTr="003A1761">
        <w:trPr>
          <w:trHeight w:val="567"/>
          <w:jc w:val="center"/>
        </w:trPr>
        <w:tc>
          <w:tcPr>
            <w:tcW w:w="438" w:type="pct"/>
            <w:vAlign w:val="center"/>
          </w:tcPr>
          <w:p w:rsidR="003A1761" w:rsidRPr="002505F6" w:rsidRDefault="00FA34C3" w:rsidP="002920DA">
            <w:pPr>
              <w:snapToGrid w:val="0"/>
              <w:jc w:val="center"/>
              <w:rPr>
                <w:rFonts w:eastAsiaTheme="minorEastAsia"/>
                <w:color w:val="000000" w:themeColor="text1"/>
                <w:sz w:val="24"/>
              </w:rPr>
            </w:pPr>
            <w:r>
              <w:rPr>
                <w:rFonts w:eastAsiaTheme="minorEastAsia"/>
                <w:color w:val="000000" w:themeColor="text1"/>
                <w:sz w:val="24"/>
              </w:rPr>
              <w:t>1</w:t>
            </w:r>
          </w:p>
        </w:tc>
        <w:tc>
          <w:tcPr>
            <w:tcW w:w="903" w:type="pct"/>
            <w:vMerge w:val="restart"/>
            <w:vAlign w:val="center"/>
          </w:tcPr>
          <w:p w:rsidR="003A1761" w:rsidRPr="0042556C" w:rsidRDefault="003A1761" w:rsidP="002920DA">
            <w:pPr>
              <w:snapToGrid w:val="0"/>
              <w:jc w:val="center"/>
              <w:rPr>
                <w:rFonts w:eastAsia="黑体"/>
                <w:sz w:val="24"/>
              </w:rPr>
            </w:pPr>
          </w:p>
        </w:tc>
        <w:tc>
          <w:tcPr>
            <w:tcW w:w="3103" w:type="pct"/>
            <w:vAlign w:val="center"/>
          </w:tcPr>
          <w:p w:rsidR="003A1761" w:rsidRPr="0042556C" w:rsidRDefault="003A1761" w:rsidP="0069673E">
            <w:pPr>
              <w:widowControl/>
              <w:spacing w:line="400" w:lineRule="atLeast"/>
              <w:jc w:val="left"/>
              <w:rPr>
                <w:rFonts w:eastAsiaTheme="minorEastAsia"/>
                <w:color w:val="000000"/>
                <w:kern w:val="0"/>
                <w:sz w:val="24"/>
              </w:rPr>
            </w:pPr>
            <w:r w:rsidRPr="0042556C">
              <w:rPr>
                <w:rFonts w:eastAsiaTheme="minorEastAsia" w:hAnsiTheme="minorEastAsia"/>
                <w:color w:val="000000"/>
                <w:kern w:val="0"/>
                <w:sz w:val="24"/>
              </w:rPr>
              <w:t>检测试验环境达不到技术标准规定要求的</w:t>
            </w:r>
          </w:p>
        </w:tc>
        <w:tc>
          <w:tcPr>
            <w:tcW w:w="556" w:type="pct"/>
            <w:vAlign w:val="center"/>
          </w:tcPr>
          <w:p w:rsidR="003A1761" w:rsidRDefault="003A1761" w:rsidP="00AE4B16">
            <w:pPr>
              <w:jc w:val="center"/>
            </w:pPr>
            <w:r w:rsidRPr="00E410D8">
              <w:rPr>
                <w:rFonts w:eastAsiaTheme="minorEastAsia"/>
                <w:color w:val="000000"/>
                <w:sz w:val="24"/>
              </w:rPr>
              <w:t>5</w:t>
            </w:r>
          </w:p>
        </w:tc>
      </w:tr>
      <w:tr w:rsidR="003A1761" w:rsidRPr="0042556C" w:rsidTr="003A1761">
        <w:trPr>
          <w:trHeight w:val="567"/>
          <w:jc w:val="center"/>
        </w:trPr>
        <w:tc>
          <w:tcPr>
            <w:tcW w:w="438" w:type="pct"/>
            <w:vAlign w:val="center"/>
          </w:tcPr>
          <w:p w:rsidR="003A1761" w:rsidRPr="002505F6" w:rsidRDefault="00FA34C3" w:rsidP="002920DA">
            <w:pPr>
              <w:snapToGrid w:val="0"/>
              <w:jc w:val="center"/>
              <w:rPr>
                <w:rFonts w:eastAsiaTheme="minorEastAsia"/>
                <w:color w:val="000000" w:themeColor="text1"/>
                <w:sz w:val="24"/>
              </w:rPr>
            </w:pPr>
            <w:r>
              <w:rPr>
                <w:rFonts w:eastAsiaTheme="minorEastAsia"/>
                <w:color w:val="000000" w:themeColor="text1"/>
                <w:sz w:val="24"/>
              </w:rPr>
              <w:t>2</w:t>
            </w:r>
          </w:p>
        </w:tc>
        <w:tc>
          <w:tcPr>
            <w:tcW w:w="903" w:type="pct"/>
            <w:vMerge/>
            <w:vAlign w:val="center"/>
          </w:tcPr>
          <w:p w:rsidR="003A1761" w:rsidRPr="0042556C" w:rsidRDefault="003A1761" w:rsidP="002920DA">
            <w:pPr>
              <w:snapToGrid w:val="0"/>
              <w:jc w:val="center"/>
              <w:rPr>
                <w:rFonts w:eastAsia="黑体"/>
                <w:sz w:val="24"/>
              </w:rPr>
            </w:pPr>
          </w:p>
        </w:tc>
        <w:tc>
          <w:tcPr>
            <w:tcW w:w="3103" w:type="pct"/>
            <w:vAlign w:val="center"/>
          </w:tcPr>
          <w:p w:rsidR="003A1761" w:rsidRPr="0042556C" w:rsidRDefault="003A1761" w:rsidP="002920DA">
            <w:pPr>
              <w:widowControl/>
              <w:spacing w:line="240" w:lineRule="atLeast"/>
              <w:jc w:val="left"/>
              <w:rPr>
                <w:rFonts w:eastAsiaTheme="minorEastAsia"/>
                <w:color w:val="000000"/>
                <w:kern w:val="0"/>
                <w:sz w:val="24"/>
              </w:rPr>
            </w:pPr>
            <w:r w:rsidRPr="0042556C">
              <w:rPr>
                <w:rFonts w:eastAsiaTheme="minorEastAsia" w:hAnsiTheme="minorEastAsia"/>
                <w:color w:val="000000"/>
                <w:kern w:val="0"/>
                <w:sz w:val="24"/>
              </w:rPr>
              <w:t>检测试验原始记录信息及数据记录不全，结论不准确，检测试验报告不完整</w:t>
            </w:r>
            <w:r w:rsidRPr="0042556C">
              <w:rPr>
                <w:rFonts w:eastAsiaTheme="minorEastAsia"/>
                <w:color w:val="000000"/>
                <w:kern w:val="0"/>
                <w:sz w:val="24"/>
              </w:rPr>
              <w:t>(</w:t>
            </w:r>
            <w:r w:rsidRPr="0042556C">
              <w:rPr>
                <w:rFonts w:eastAsiaTheme="minorEastAsia" w:hAnsiTheme="minorEastAsia"/>
                <w:color w:val="000000"/>
                <w:kern w:val="0"/>
                <w:sz w:val="24"/>
              </w:rPr>
              <w:t>含漏签、漏盖章</w:t>
            </w:r>
            <w:r w:rsidRPr="0042556C">
              <w:rPr>
                <w:rFonts w:eastAsiaTheme="minorEastAsia"/>
                <w:color w:val="000000"/>
                <w:kern w:val="0"/>
                <w:sz w:val="24"/>
              </w:rPr>
              <w:t>)</w:t>
            </w:r>
            <w:r w:rsidRPr="0042556C">
              <w:rPr>
                <w:rFonts w:eastAsiaTheme="minorEastAsia" w:hAnsiTheme="minorEastAsia"/>
                <w:color w:val="000000"/>
                <w:kern w:val="0"/>
                <w:sz w:val="24"/>
              </w:rPr>
              <w:t>，检测试验频率不满足规范或合同要求</w:t>
            </w:r>
          </w:p>
        </w:tc>
        <w:tc>
          <w:tcPr>
            <w:tcW w:w="556" w:type="pct"/>
            <w:vAlign w:val="center"/>
          </w:tcPr>
          <w:p w:rsidR="003A1761" w:rsidRDefault="003A1761" w:rsidP="00AE4B16">
            <w:pPr>
              <w:jc w:val="center"/>
            </w:pPr>
            <w:r w:rsidRPr="00E410D8">
              <w:rPr>
                <w:rFonts w:eastAsiaTheme="minorEastAsia"/>
                <w:color w:val="000000"/>
                <w:sz w:val="24"/>
              </w:rPr>
              <w:t>5</w:t>
            </w:r>
          </w:p>
        </w:tc>
      </w:tr>
      <w:tr w:rsidR="003A1761" w:rsidRPr="0042556C" w:rsidTr="003A1761">
        <w:trPr>
          <w:trHeight w:val="567"/>
          <w:jc w:val="center"/>
        </w:trPr>
        <w:tc>
          <w:tcPr>
            <w:tcW w:w="438" w:type="pct"/>
            <w:vAlign w:val="center"/>
          </w:tcPr>
          <w:p w:rsidR="003A1761" w:rsidRPr="002505F6" w:rsidRDefault="00FA34C3" w:rsidP="002920DA">
            <w:pPr>
              <w:snapToGrid w:val="0"/>
              <w:jc w:val="center"/>
              <w:rPr>
                <w:rFonts w:eastAsiaTheme="minorEastAsia"/>
                <w:color w:val="000000" w:themeColor="text1"/>
                <w:sz w:val="24"/>
              </w:rPr>
            </w:pPr>
            <w:r>
              <w:rPr>
                <w:rFonts w:eastAsiaTheme="minorEastAsia"/>
                <w:color w:val="000000" w:themeColor="text1"/>
                <w:sz w:val="24"/>
              </w:rPr>
              <w:t>3</w:t>
            </w:r>
          </w:p>
        </w:tc>
        <w:tc>
          <w:tcPr>
            <w:tcW w:w="903" w:type="pct"/>
            <w:vMerge/>
            <w:vAlign w:val="center"/>
          </w:tcPr>
          <w:p w:rsidR="003A1761" w:rsidRPr="0042556C" w:rsidRDefault="003A1761" w:rsidP="002920DA">
            <w:pPr>
              <w:snapToGrid w:val="0"/>
              <w:jc w:val="center"/>
              <w:rPr>
                <w:rFonts w:eastAsia="黑体"/>
                <w:sz w:val="24"/>
              </w:rPr>
            </w:pPr>
          </w:p>
        </w:tc>
        <w:tc>
          <w:tcPr>
            <w:tcW w:w="3103" w:type="pct"/>
            <w:vAlign w:val="center"/>
          </w:tcPr>
          <w:p w:rsidR="003A1761" w:rsidRPr="003A1761" w:rsidRDefault="003A1761" w:rsidP="003A1761">
            <w:pPr>
              <w:widowControl/>
              <w:snapToGrid w:val="0"/>
              <w:jc w:val="left"/>
              <w:rPr>
                <w:rFonts w:eastAsiaTheme="minorEastAsia" w:hAnsiTheme="minorEastAsia"/>
                <w:color w:val="000000"/>
                <w:kern w:val="0"/>
                <w:sz w:val="24"/>
              </w:rPr>
            </w:pPr>
            <w:r w:rsidRPr="003A1761">
              <w:rPr>
                <w:rFonts w:eastAsiaTheme="minorEastAsia" w:hAnsiTheme="minorEastAsia"/>
                <w:color w:val="000000"/>
                <w:kern w:val="0"/>
                <w:sz w:val="24"/>
              </w:rPr>
              <w:t>未</w:t>
            </w:r>
            <w:r>
              <w:rPr>
                <w:rFonts w:eastAsiaTheme="minorEastAsia" w:hAnsiTheme="minorEastAsia" w:hint="eastAsia"/>
                <w:color w:val="000000"/>
                <w:kern w:val="0"/>
                <w:sz w:val="24"/>
              </w:rPr>
              <w:t>按检测合同约定</w:t>
            </w:r>
            <w:r w:rsidRPr="003A1761">
              <w:rPr>
                <w:rFonts w:eastAsiaTheme="minorEastAsia" w:hAnsiTheme="minorEastAsia"/>
                <w:color w:val="000000"/>
                <w:kern w:val="0"/>
                <w:sz w:val="24"/>
              </w:rPr>
              <w:t>及时开展检测活动的</w:t>
            </w:r>
          </w:p>
        </w:tc>
        <w:tc>
          <w:tcPr>
            <w:tcW w:w="556" w:type="pct"/>
            <w:vAlign w:val="center"/>
          </w:tcPr>
          <w:p w:rsidR="003A1761" w:rsidRPr="0042556C" w:rsidRDefault="003A1761" w:rsidP="0042556C">
            <w:pPr>
              <w:widowControl/>
              <w:spacing w:line="300" w:lineRule="atLeast"/>
              <w:jc w:val="center"/>
              <w:rPr>
                <w:rFonts w:eastAsiaTheme="minorEastAsia"/>
                <w:color w:val="000000"/>
                <w:sz w:val="24"/>
              </w:rPr>
            </w:pPr>
            <w:r>
              <w:rPr>
                <w:rFonts w:eastAsiaTheme="minorEastAsia"/>
                <w:color w:val="000000"/>
                <w:sz w:val="24"/>
              </w:rPr>
              <w:t>5</w:t>
            </w:r>
          </w:p>
        </w:tc>
      </w:tr>
      <w:tr w:rsidR="003A1761" w:rsidRPr="0042556C" w:rsidTr="003A1761">
        <w:trPr>
          <w:trHeight w:val="567"/>
          <w:jc w:val="center"/>
        </w:trPr>
        <w:tc>
          <w:tcPr>
            <w:tcW w:w="438" w:type="pct"/>
            <w:vAlign w:val="center"/>
          </w:tcPr>
          <w:p w:rsidR="003A1761" w:rsidRPr="002505F6" w:rsidRDefault="00FA34C3" w:rsidP="002920DA">
            <w:pPr>
              <w:snapToGrid w:val="0"/>
              <w:jc w:val="center"/>
              <w:rPr>
                <w:rFonts w:eastAsiaTheme="minorEastAsia"/>
                <w:color w:val="000000" w:themeColor="text1"/>
                <w:sz w:val="24"/>
              </w:rPr>
            </w:pPr>
            <w:r>
              <w:rPr>
                <w:rFonts w:eastAsiaTheme="minorEastAsia"/>
                <w:color w:val="000000" w:themeColor="text1"/>
                <w:sz w:val="24"/>
              </w:rPr>
              <w:t>4</w:t>
            </w:r>
          </w:p>
        </w:tc>
        <w:tc>
          <w:tcPr>
            <w:tcW w:w="903" w:type="pct"/>
            <w:vMerge/>
            <w:vAlign w:val="center"/>
          </w:tcPr>
          <w:p w:rsidR="003A1761" w:rsidRPr="0042556C" w:rsidRDefault="003A1761" w:rsidP="002920DA">
            <w:pPr>
              <w:snapToGrid w:val="0"/>
              <w:jc w:val="center"/>
              <w:rPr>
                <w:rFonts w:eastAsia="黑体"/>
                <w:sz w:val="24"/>
              </w:rPr>
            </w:pPr>
          </w:p>
        </w:tc>
        <w:tc>
          <w:tcPr>
            <w:tcW w:w="3103" w:type="pct"/>
            <w:vAlign w:val="center"/>
          </w:tcPr>
          <w:p w:rsidR="003A1761" w:rsidRPr="003A1761" w:rsidRDefault="003A1761" w:rsidP="003A1761">
            <w:pPr>
              <w:widowControl/>
              <w:snapToGrid w:val="0"/>
              <w:jc w:val="left"/>
              <w:rPr>
                <w:rFonts w:eastAsiaTheme="minorEastAsia" w:hAnsiTheme="minorEastAsia"/>
                <w:color w:val="000000"/>
                <w:kern w:val="0"/>
                <w:sz w:val="24"/>
              </w:rPr>
            </w:pPr>
            <w:r w:rsidRPr="003A1761">
              <w:rPr>
                <w:rFonts w:eastAsiaTheme="minorEastAsia" w:hAnsiTheme="minorEastAsia"/>
                <w:color w:val="000000"/>
                <w:kern w:val="0"/>
                <w:sz w:val="24"/>
              </w:rPr>
              <w:t>未</w:t>
            </w:r>
            <w:r>
              <w:rPr>
                <w:rFonts w:eastAsiaTheme="minorEastAsia" w:hAnsiTheme="minorEastAsia" w:hint="eastAsia"/>
                <w:color w:val="000000"/>
                <w:kern w:val="0"/>
                <w:sz w:val="24"/>
              </w:rPr>
              <w:t>按检测合同约定</w:t>
            </w:r>
            <w:r w:rsidRPr="003A1761">
              <w:rPr>
                <w:rFonts w:eastAsiaTheme="minorEastAsia" w:hAnsiTheme="minorEastAsia"/>
                <w:color w:val="000000"/>
                <w:kern w:val="0"/>
                <w:sz w:val="24"/>
              </w:rPr>
              <w:t>及时出具检测报告的</w:t>
            </w:r>
          </w:p>
        </w:tc>
        <w:tc>
          <w:tcPr>
            <w:tcW w:w="556" w:type="pct"/>
            <w:vAlign w:val="center"/>
          </w:tcPr>
          <w:p w:rsidR="003A1761" w:rsidRPr="0042556C" w:rsidRDefault="003A1761" w:rsidP="0042556C">
            <w:pPr>
              <w:widowControl/>
              <w:spacing w:line="300" w:lineRule="atLeast"/>
              <w:jc w:val="center"/>
              <w:rPr>
                <w:rFonts w:eastAsiaTheme="minorEastAsia"/>
                <w:color w:val="000000"/>
                <w:sz w:val="24"/>
              </w:rPr>
            </w:pPr>
            <w:r>
              <w:rPr>
                <w:rFonts w:eastAsiaTheme="minorEastAsia"/>
                <w:color w:val="000000"/>
                <w:sz w:val="24"/>
              </w:rPr>
              <w:t>5</w:t>
            </w:r>
          </w:p>
        </w:tc>
      </w:tr>
      <w:tr w:rsidR="003A1761" w:rsidRPr="0042556C" w:rsidTr="003A1761">
        <w:trPr>
          <w:trHeight w:val="567"/>
          <w:jc w:val="center"/>
        </w:trPr>
        <w:tc>
          <w:tcPr>
            <w:tcW w:w="438" w:type="pct"/>
            <w:vAlign w:val="center"/>
          </w:tcPr>
          <w:p w:rsidR="003A1761" w:rsidRPr="002505F6" w:rsidRDefault="00FA34C3" w:rsidP="002920DA">
            <w:pPr>
              <w:snapToGrid w:val="0"/>
              <w:jc w:val="center"/>
              <w:rPr>
                <w:rFonts w:eastAsiaTheme="minorEastAsia"/>
                <w:color w:val="000000" w:themeColor="text1"/>
                <w:sz w:val="24"/>
              </w:rPr>
            </w:pPr>
            <w:r>
              <w:rPr>
                <w:rFonts w:eastAsiaTheme="minorEastAsia"/>
                <w:color w:val="000000" w:themeColor="text1"/>
                <w:sz w:val="24"/>
              </w:rPr>
              <w:t>5</w:t>
            </w:r>
          </w:p>
        </w:tc>
        <w:tc>
          <w:tcPr>
            <w:tcW w:w="903" w:type="pct"/>
            <w:vMerge w:val="restart"/>
            <w:vAlign w:val="center"/>
          </w:tcPr>
          <w:p w:rsidR="003A1761" w:rsidRPr="0042556C" w:rsidRDefault="003A1761" w:rsidP="004B7555">
            <w:pPr>
              <w:snapToGrid w:val="0"/>
              <w:jc w:val="center"/>
              <w:rPr>
                <w:rFonts w:eastAsia="黑体"/>
                <w:sz w:val="24"/>
              </w:rPr>
            </w:pPr>
            <w:r w:rsidRPr="0050247D">
              <w:rPr>
                <w:rFonts w:eastAsiaTheme="minorEastAsia" w:hAnsiTheme="minorEastAsia"/>
                <w:b/>
                <w:bCs/>
                <w:color w:val="000000" w:themeColor="text1"/>
                <w:sz w:val="24"/>
              </w:rPr>
              <w:t>一般失信行为</w:t>
            </w:r>
          </w:p>
        </w:tc>
        <w:tc>
          <w:tcPr>
            <w:tcW w:w="3103" w:type="pct"/>
            <w:vAlign w:val="center"/>
          </w:tcPr>
          <w:p w:rsidR="003A1761" w:rsidRPr="003A1761" w:rsidRDefault="00F1314C" w:rsidP="00196C30">
            <w:pPr>
              <w:widowControl/>
              <w:snapToGrid w:val="0"/>
              <w:jc w:val="left"/>
              <w:rPr>
                <w:rFonts w:eastAsiaTheme="minorEastAsia" w:hAnsiTheme="minorEastAsia"/>
                <w:color w:val="000000"/>
                <w:kern w:val="0"/>
                <w:sz w:val="24"/>
              </w:rPr>
            </w:pPr>
            <w:r w:rsidRPr="0042556C">
              <w:rPr>
                <w:rFonts w:hAnsi="宋体"/>
                <w:color w:val="000000"/>
                <w:sz w:val="24"/>
              </w:rPr>
              <w:t>项目负责人与主要检测人员与投标文件或检测合同承诺的不一致，未经建设单位同意更换主要检测人员的</w:t>
            </w:r>
          </w:p>
        </w:tc>
        <w:tc>
          <w:tcPr>
            <w:tcW w:w="556" w:type="pct"/>
            <w:vAlign w:val="center"/>
          </w:tcPr>
          <w:p w:rsidR="003A1761" w:rsidRPr="0042556C" w:rsidRDefault="00F1314C" w:rsidP="0042556C">
            <w:pPr>
              <w:widowControl/>
              <w:spacing w:line="300" w:lineRule="atLeast"/>
              <w:jc w:val="center"/>
              <w:rPr>
                <w:rFonts w:eastAsiaTheme="minorEastAsia"/>
                <w:color w:val="000000"/>
                <w:sz w:val="24"/>
              </w:rPr>
            </w:pPr>
            <w:r>
              <w:rPr>
                <w:rFonts w:eastAsiaTheme="minorEastAsia" w:hint="eastAsia"/>
                <w:color w:val="000000"/>
                <w:sz w:val="24"/>
              </w:rPr>
              <w:t>10</w:t>
            </w:r>
          </w:p>
        </w:tc>
      </w:tr>
      <w:tr w:rsidR="00196C30" w:rsidRPr="0042556C" w:rsidTr="003A1761">
        <w:trPr>
          <w:trHeight w:val="567"/>
          <w:jc w:val="center"/>
        </w:trPr>
        <w:tc>
          <w:tcPr>
            <w:tcW w:w="438" w:type="pct"/>
            <w:vAlign w:val="center"/>
          </w:tcPr>
          <w:p w:rsidR="00196C30" w:rsidRDefault="00FA34C3" w:rsidP="002920DA">
            <w:pPr>
              <w:snapToGrid w:val="0"/>
              <w:jc w:val="center"/>
              <w:rPr>
                <w:rFonts w:eastAsiaTheme="minorEastAsia"/>
                <w:color w:val="000000" w:themeColor="text1"/>
                <w:sz w:val="24"/>
              </w:rPr>
            </w:pPr>
            <w:r>
              <w:rPr>
                <w:rFonts w:eastAsiaTheme="minorEastAsia"/>
                <w:color w:val="000000" w:themeColor="text1"/>
                <w:sz w:val="24"/>
              </w:rPr>
              <w:t>6</w:t>
            </w:r>
          </w:p>
        </w:tc>
        <w:tc>
          <w:tcPr>
            <w:tcW w:w="903" w:type="pct"/>
            <w:vMerge/>
            <w:vAlign w:val="center"/>
          </w:tcPr>
          <w:p w:rsidR="00196C30" w:rsidRPr="0050247D" w:rsidRDefault="00196C30" w:rsidP="004B7555">
            <w:pPr>
              <w:snapToGrid w:val="0"/>
              <w:jc w:val="center"/>
              <w:rPr>
                <w:rFonts w:eastAsiaTheme="minorEastAsia" w:hAnsiTheme="minorEastAsia"/>
                <w:b/>
                <w:bCs/>
                <w:color w:val="000000" w:themeColor="text1"/>
                <w:sz w:val="24"/>
              </w:rPr>
            </w:pPr>
          </w:p>
        </w:tc>
        <w:tc>
          <w:tcPr>
            <w:tcW w:w="3103" w:type="pct"/>
            <w:vAlign w:val="center"/>
          </w:tcPr>
          <w:p w:rsidR="00196C30" w:rsidRPr="0042556C" w:rsidRDefault="00196C30" w:rsidP="00196C30">
            <w:pPr>
              <w:widowControl/>
              <w:snapToGrid w:val="0"/>
              <w:jc w:val="left"/>
              <w:rPr>
                <w:rFonts w:hAnsi="宋体"/>
                <w:color w:val="000000"/>
                <w:sz w:val="24"/>
              </w:rPr>
            </w:pPr>
            <w:r w:rsidRPr="0042556C">
              <w:rPr>
                <w:rFonts w:eastAsiaTheme="minorEastAsia" w:hAnsiTheme="minorEastAsia"/>
                <w:color w:val="000000"/>
                <w:sz w:val="24"/>
              </w:rPr>
              <w:t>未按规定或合同配备满足要求的仪器设备、设备未检定校准的</w:t>
            </w:r>
            <w:r>
              <w:rPr>
                <w:rFonts w:eastAsiaTheme="minorEastAsia" w:hAnsiTheme="minorEastAsia" w:hint="eastAsia"/>
                <w:color w:val="000000"/>
                <w:sz w:val="24"/>
              </w:rPr>
              <w:t>，检定校准不在有效期内的</w:t>
            </w:r>
          </w:p>
        </w:tc>
        <w:tc>
          <w:tcPr>
            <w:tcW w:w="556" w:type="pct"/>
            <w:vAlign w:val="center"/>
          </w:tcPr>
          <w:p w:rsidR="00196C30" w:rsidRDefault="003C2AE7" w:rsidP="0042556C">
            <w:pPr>
              <w:widowControl/>
              <w:spacing w:line="300" w:lineRule="atLeast"/>
              <w:jc w:val="center"/>
              <w:rPr>
                <w:rFonts w:eastAsiaTheme="minorEastAsia" w:hint="eastAsia"/>
                <w:color w:val="000000"/>
                <w:sz w:val="24"/>
              </w:rPr>
            </w:pPr>
            <w:r>
              <w:rPr>
                <w:rFonts w:eastAsiaTheme="minorEastAsia" w:hint="eastAsia"/>
                <w:color w:val="000000"/>
                <w:sz w:val="24"/>
              </w:rPr>
              <w:t>10</w:t>
            </w:r>
          </w:p>
        </w:tc>
      </w:tr>
      <w:tr w:rsidR="00196C30" w:rsidRPr="0042556C" w:rsidTr="003A1761">
        <w:trPr>
          <w:trHeight w:val="567"/>
          <w:jc w:val="center"/>
        </w:trPr>
        <w:tc>
          <w:tcPr>
            <w:tcW w:w="438" w:type="pct"/>
            <w:vAlign w:val="center"/>
          </w:tcPr>
          <w:p w:rsidR="00196C30" w:rsidRDefault="00FA34C3" w:rsidP="002920DA">
            <w:pPr>
              <w:snapToGrid w:val="0"/>
              <w:jc w:val="center"/>
              <w:rPr>
                <w:rFonts w:eastAsiaTheme="minorEastAsia"/>
                <w:color w:val="000000" w:themeColor="text1"/>
                <w:sz w:val="24"/>
              </w:rPr>
            </w:pPr>
            <w:r>
              <w:rPr>
                <w:rFonts w:eastAsiaTheme="minorEastAsia"/>
                <w:color w:val="000000" w:themeColor="text1"/>
                <w:sz w:val="24"/>
              </w:rPr>
              <w:t>7</w:t>
            </w:r>
          </w:p>
        </w:tc>
        <w:tc>
          <w:tcPr>
            <w:tcW w:w="903" w:type="pct"/>
            <w:vMerge/>
            <w:vAlign w:val="center"/>
          </w:tcPr>
          <w:p w:rsidR="00196C30" w:rsidRPr="0050247D" w:rsidRDefault="00196C30" w:rsidP="004B7555">
            <w:pPr>
              <w:snapToGrid w:val="0"/>
              <w:jc w:val="center"/>
              <w:rPr>
                <w:rFonts w:eastAsiaTheme="minorEastAsia" w:hAnsiTheme="minorEastAsia"/>
                <w:b/>
                <w:bCs/>
                <w:color w:val="000000" w:themeColor="text1"/>
                <w:sz w:val="24"/>
              </w:rPr>
            </w:pPr>
          </w:p>
        </w:tc>
        <w:tc>
          <w:tcPr>
            <w:tcW w:w="3103" w:type="pct"/>
            <w:vAlign w:val="center"/>
          </w:tcPr>
          <w:p w:rsidR="00196C30" w:rsidRPr="0042556C" w:rsidRDefault="00196C30" w:rsidP="00196C30">
            <w:pPr>
              <w:widowControl/>
              <w:snapToGrid w:val="0"/>
              <w:jc w:val="left"/>
              <w:rPr>
                <w:rFonts w:eastAsiaTheme="minorEastAsia" w:hAnsiTheme="minorEastAsia"/>
                <w:color w:val="000000"/>
                <w:sz w:val="24"/>
              </w:rPr>
            </w:pPr>
            <w:r w:rsidRPr="0042556C">
              <w:rPr>
                <w:rFonts w:eastAsiaTheme="minorEastAsia" w:hAnsiTheme="minorEastAsia"/>
                <w:color w:val="000000"/>
                <w:kern w:val="0"/>
                <w:sz w:val="24"/>
              </w:rPr>
              <w:t>未按规定上报发现的检测试验不合格事项以及不合格报告</w:t>
            </w:r>
          </w:p>
        </w:tc>
        <w:tc>
          <w:tcPr>
            <w:tcW w:w="556" w:type="pct"/>
            <w:vAlign w:val="center"/>
          </w:tcPr>
          <w:p w:rsidR="00196C30" w:rsidRDefault="003C2AE7" w:rsidP="0042556C">
            <w:pPr>
              <w:widowControl/>
              <w:spacing w:line="300" w:lineRule="atLeast"/>
              <w:jc w:val="center"/>
              <w:rPr>
                <w:rFonts w:eastAsiaTheme="minorEastAsia" w:hint="eastAsia"/>
                <w:color w:val="000000"/>
                <w:sz w:val="24"/>
              </w:rPr>
            </w:pPr>
            <w:r>
              <w:rPr>
                <w:rFonts w:eastAsiaTheme="minorEastAsia" w:hint="eastAsia"/>
                <w:color w:val="000000"/>
                <w:sz w:val="24"/>
              </w:rPr>
              <w:t>10</w:t>
            </w:r>
          </w:p>
        </w:tc>
      </w:tr>
      <w:tr w:rsidR="00F1314C" w:rsidRPr="0042556C" w:rsidTr="003A1761">
        <w:trPr>
          <w:trHeight w:val="567"/>
          <w:jc w:val="center"/>
        </w:trPr>
        <w:tc>
          <w:tcPr>
            <w:tcW w:w="438" w:type="pct"/>
            <w:vAlign w:val="center"/>
          </w:tcPr>
          <w:p w:rsidR="00F1314C" w:rsidRPr="002505F6" w:rsidRDefault="00565F75" w:rsidP="002920DA">
            <w:pPr>
              <w:snapToGrid w:val="0"/>
              <w:jc w:val="center"/>
              <w:rPr>
                <w:rFonts w:eastAsiaTheme="minorEastAsia"/>
                <w:color w:val="000000" w:themeColor="text1"/>
                <w:sz w:val="24"/>
              </w:rPr>
            </w:pPr>
            <w:r>
              <w:rPr>
                <w:rFonts w:eastAsiaTheme="minorEastAsia"/>
                <w:color w:val="000000" w:themeColor="text1"/>
                <w:sz w:val="24"/>
              </w:rPr>
              <w:t>8</w:t>
            </w:r>
          </w:p>
        </w:tc>
        <w:tc>
          <w:tcPr>
            <w:tcW w:w="903" w:type="pct"/>
            <w:vMerge/>
            <w:vAlign w:val="center"/>
          </w:tcPr>
          <w:p w:rsidR="00F1314C" w:rsidRPr="0042556C" w:rsidRDefault="00F1314C" w:rsidP="002920DA">
            <w:pPr>
              <w:snapToGrid w:val="0"/>
              <w:jc w:val="center"/>
              <w:rPr>
                <w:rFonts w:eastAsia="黑体"/>
                <w:sz w:val="24"/>
              </w:rPr>
            </w:pPr>
          </w:p>
        </w:tc>
        <w:tc>
          <w:tcPr>
            <w:tcW w:w="3103" w:type="pct"/>
            <w:vAlign w:val="center"/>
          </w:tcPr>
          <w:p w:rsidR="00F1314C" w:rsidRPr="003A1761" w:rsidRDefault="00F1314C" w:rsidP="006A32C2">
            <w:pPr>
              <w:widowControl/>
              <w:snapToGrid w:val="0"/>
              <w:jc w:val="left"/>
              <w:rPr>
                <w:rFonts w:eastAsiaTheme="minorEastAsia" w:hAnsiTheme="minorEastAsia"/>
                <w:color w:val="000000"/>
                <w:kern w:val="0"/>
                <w:sz w:val="24"/>
              </w:rPr>
            </w:pPr>
            <w:r w:rsidRPr="003A1761">
              <w:rPr>
                <w:rFonts w:eastAsiaTheme="minorEastAsia" w:hAnsiTheme="minorEastAsia"/>
                <w:color w:val="000000"/>
                <w:kern w:val="0"/>
                <w:sz w:val="24"/>
              </w:rPr>
              <w:t>未按合同约定及相关技术标准编制检测方案的</w:t>
            </w:r>
          </w:p>
        </w:tc>
        <w:tc>
          <w:tcPr>
            <w:tcW w:w="556" w:type="pct"/>
            <w:vAlign w:val="center"/>
          </w:tcPr>
          <w:p w:rsidR="00F1314C" w:rsidRPr="0042556C" w:rsidRDefault="00F1314C" w:rsidP="006A32C2">
            <w:pPr>
              <w:widowControl/>
              <w:spacing w:line="300" w:lineRule="atLeast"/>
              <w:jc w:val="center"/>
              <w:rPr>
                <w:rFonts w:eastAsiaTheme="minorEastAsia"/>
                <w:color w:val="000000"/>
                <w:sz w:val="24"/>
              </w:rPr>
            </w:pPr>
            <w:r>
              <w:rPr>
                <w:rFonts w:eastAsiaTheme="minorEastAsia"/>
                <w:color w:val="000000"/>
                <w:sz w:val="24"/>
              </w:rPr>
              <w:t>1</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Default="00565F75" w:rsidP="002920DA">
            <w:pPr>
              <w:snapToGrid w:val="0"/>
              <w:jc w:val="center"/>
              <w:rPr>
                <w:rFonts w:eastAsiaTheme="minorEastAsia"/>
                <w:color w:val="000000" w:themeColor="text1"/>
                <w:sz w:val="24"/>
              </w:rPr>
            </w:pPr>
            <w:r>
              <w:rPr>
                <w:rFonts w:eastAsiaTheme="minorEastAsia"/>
                <w:color w:val="000000" w:themeColor="text1"/>
                <w:sz w:val="24"/>
              </w:rPr>
              <w:t>9</w:t>
            </w:r>
          </w:p>
        </w:tc>
        <w:tc>
          <w:tcPr>
            <w:tcW w:w="903" w:type="pct"/>
            <w:vMerge/>
            <w:vAlign w:val="center"/>
          </w:tcPr>
          <w:p w:rsidR="00F1314C" w:rsidRPr="0042556C" w:rsidRDefault="00F1314C" w:rsidP="002920DA">
            <w:pPr>
              <w:snapToGrid w:val="0"/>
              <w:jc w:val="center"/>
              <w:rPr>
                <w:rFonts w:eastAsia="黑体"/>
                <w:sz w:val="24"/>
              </w:rPr>
            </w:pPr>
          </w:p>
        </w:tc>
        <w:tc>
          <w:tcPr>
            <w:tcW w:w="3103" w:type="pct"/>
            <w:vAlign w:val="center"/>
          </w:tcPr>
          <w:p w:rsidR="00F1314C" w:rsidRPr="003A1761" w:rsidRDefault="00F1314C" w:rsidP="00154373">
            <w:pPr>
              <w:widowControl/>
              <w:snapToGrid w:val="0"/>
              <w:jc w:val="left"/>
              <w:rPr>
                <w:rFonts w:eastAsiaTheme="minorEastAsia" w:hAnsiTheme="minorEastAsia"/>
                <w:color w:val="000000"/>
                <w:kern w:val="0"/>
                <w:sz w:val="24"/>
              </w:rPr>
            </w:pPr>
            <w:r w:rsidRPr="003A1761">
              <w:rPr>
                <w:rFonts w:eastAsiaTheme="minorEastAsia" w:hAnsiTheme="minorEastAsia"/>
                <w:color w:val="000000"/>
                <w:kern w:val="0"/>
                <w:sz w:val="24"/>
              </w:rPr>
              <w:t>不配合建设单位处理与检测相关的质量问题的</w:t>
            </w:r>
          </w:p>
        </w:tc>
        <w:tc>
          <w:tcPr>
            <w:tcW w:w="556" w:type="pct"/>
            <w:vAlign w:val="center"/>
          </w:tcPr>
          <w:p w:rsidR="00F1314C" w:rsidRPr="0042556C" w:rsidRDefault="00F1314C" w:rsidP="00154373">
            <w:pPr>
              <w:widowControl/>
              <w:spacing w:line="300" w:lineRule="atLeast"/>
              <w:jc w:val="center"/>
              <w:rPr>
                <w:rFonts w:eastAsiaTheme="minorEastAsia"/>
                <w:color w:val="000000"/>
                <w:sz w:val="24"/>
              </w:rPr>
            </w:pPr>
            <w:r>
              <w:rPr>
                <w:rFonts w:eastAsiaTheme="minorEastAsia"/>
                <w:color w:val="000000"/>
                <w:sz w:val="24"/>
              </w:rPr>
              <w:t>1</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hint="eastAsia"/>
                <w:color w:val="000000" w:themeColor="text1"/>
                <w:sz w:val="24"/>
              </w:rPr>
              <w:t>10</w:t>
            </w:r>
          </w:p>
        </w:tc>
        <w:tc>
          <w:tcPr>
            <w:tcW w:w="903" w:type="pct"/>
            <w:vMerge/>
            <w:vAlign w:val="center"/>
          </w:tcPr>
          <w:p w:rsidR="00F1314C" w:rsidRPr="0042556C" w:rsidRDefault="00F1314C" w:rsidP="002920DA">
            <w:pPr>
              <w:snapToGrid w:val="0"/>
              <w:jc w:val="center"/>
              <w:rPr>
                <w:rFonts w:eastAsia="黑体"/>
                <w:sz w:val="24"/>
              </w:rPr>
            </w:pPr>
          </w:p>
        </w:tc>
        <w:tc>
          <w:tcPr>
            <w:tcW w:w="3103" w:type="pct"/>
            <w:vAlign w:val="center"/>
          </w:tcPr>
          <w:p w:rsidR="00F1314C" w:rsidRPr="003A1761" w:rsidRDefault="00F1314C" w:rsidP="003A1761">
            <w:pPr>
              <w:widowControl/>
              <w:snapToGrid w:val="0"/>
              <w:jc w:val="left"/>
              <w:rPr>
                <w:rFonts w:eastAsiaTheme="minorEastAsia" w:hAnsiTheme="minorEastAsia"/>
                <w:color w:val="000000"/>
                <w:kern w:val="0"/>
                <w:sz w:val="24"/>
              </w:rPr>
            </w:pPr>
            <w:r w:rsidRPr="003A1761">
              <w:rPr>
                <w:rFonts w:eastAsiaTheme="minorEastAsia" w:hAnsiTheme="minorEastAsia"/>
                <w:color w:val="000000"/>
                <w:kern w:val="0"/>
                <w:sz w:val="24"/>
              </w:rPr>
              <w:t>未按照质保体系对检测质量进行逐级把关</w:t>
            </w:r>
            <w:r>
              <w:rPr>
                <w:rFonts w:eastAsiaTheme="minorEastAsia" w:hAnsiTheme="minorEastAsia" w:hint="eastAsia"/>
                <w:color w:val="000000"/>
                <w:kern w:val="0"/>
                <w:sz w:val="24"/>
              </w:rPr>
              <w:t>造成不良结果</w:t>
            </w:r>
            <w:r w:rsidRPr="003A1761">
              <w:rPr>
                <w:rFonts w:eastAsiaTheme="minorEastAsia" w:hAnsiTheme="minorEastAsia"/>
                <w:color w:val="000000"/>
                <w:kern w:val="0"/>
                <w:sz w:val="24"/>
              </w:rPr>
              <w:t>的</w:t>
            </w:r>
          </w:p>
        </w:tc>
        <w:tc>
          <w:tcPr>
            <w:tcW w:w="556" w:type="pct"/>
            <w:vAlign w:val="center"/>
          </w:tcPr>
          <w:p w:rsidR="00F1314C" w:rsidRPr="0042556C" w:rsidRDefault="00F1314C" w:rsidP="0042556C">
            <w:pPr>
              <w:widowControl/>
              <w:spacing w:line="300" w:lineRule="atLeast"/>
              <w:jc w:val="center"/>
              <w:rPr>
                <w:rFonts w:eastAsiaTheme="minorEastAsia"/>
                <w:color w:val="000000"/>
                <w:sz w:val="24"/>
              </w:rPr>
            </w:pPr>
            <w:r>
              <w:rPr>
                <w:rFonts w:eastAsiaTheme="minorEastAsia"/>
                <w:color w:val="000000"/>
                <w:sz w:val="24"/>
              </w:rPr>
              <w:t>1</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color w:val="000000" w:themeColor="text1"/>
                <w:sz w:val="24"/>
              </w:rPr>
              <w:lastRenderedPageBreak/>
              <w:t>11</w:t>
            </w:r>
          </w:p>
        </w:tc>
        <w:tc>
          <w:tcPr>
            <w:tcW w:w="903" w:type="pct"/>
            <w:vMerge w:val="restart"/>
            <w:vAlign w:val="center"/>
          </w:tcPr>
          <w:p w:rsidR="00F1314C" w:rsidRPr="0042556C" w:rsidRDefault="00F1314C" w:rsidP="002920DA">
            <w:pPr>
              <w:snapToGrid w:val="0"/>
              <w:jc w:val="center"/>
              <w:rPr>
                <w:rFonts w:eastAsia="黑体"/>
                <w:sz w:val="24"/>
              </w:rPr>
            </w:pPr>
            <w:r w:rsidRPr="0050247D">
              <w:rPr>
                <w:rFonts w:eastAsiaTheme="minorEastAsia" w:hAnsiTheme="minorEastAsia"/>
                <w:b/>
                <w:bCs/>
                <w:color w:val="000000" w:themeColor="text1"/>
                <w:sz w:val="24"/>
              </w:rPr>
              <w:t>一般失信行为</w:t>
            </w:r>
          </w:p>
        </w:tc>
        <w:tc>
          <w:tcPr>
            <w:tcW w:w="3103" w:type="pct"/>
            <w:vAlign w:val="center"/>
          </w:tcPr>
          <w:p w:rsidR="00F1314C" w:rsidRPr="003A1761" w:rsidRDefault="00F1314C" w:rsidP="003A1761">
            <w:pPr>
              <w:widowControl/>
              <w:snapToGrid w:val="0"/>
              <w:jc w:val="left"/>
              <w:rPr>
                <w:rFonts w:eastAsiaTheme="minorEastAsia" w:hAnsiTheme="minorEastAsia"/>
                <w:color w:val="000000"/>
                <w:kern w:val="0"/>
                <w:sz w:val="24"/>
              </w:rPr>
            </w:pPr>
            <w:r>
              <w:rPr>
                <w:rFonts w:eastAsiaTheme="minorEastAsia" w:hAnsiTheme="minorEastAsia" w:hint="eastAsia"/>
                <w:color w:val="000000"/>
                <w:kern w:val="0"/>
                <w:sz w:val="24"/>
              </w:rPr>
              <w:t>未按现行标准及合同约定的检测方法进行检测</w:t>
            </w:r>
            <w:r w:rsidRPr="003A1761">
              <w:rPr>
                <w:rFonts w:eastAsiaTheme="minorEastAsia" w:hAnsiTheme="minorEastAsia"/>
                <w:color w:val="000000"/>
                <w:kern w:val="0"/>
                <w:sz w:val="24"/>
              </w:rPr>
              <w:t>对工程</w:t>
            </w:r>
            <w:r>
              <w:rPr>
                <w:rFonts w:eastAsiaTheme="minorEastAsia" w:hAnsiTheme="minorEastAsia" w:hint="eastAsia"/>
                <w:color w:val="000000"/>
                <w:kern w:val="0"/>
                <w:sz w:val="24"/>
              </w:rPr>
              <w:t>质量</w:t>
            </w:r>
            <w:r w:rsidRPr="003A1761">
              <w:rPr>
                <w:rFonts w:eastAsiaTheme="minorEastAsia" w:hAnsiTheme="minorEastAsia"/>
                <w:color w:val="000000"/>
                <w:kern w:val="0"/>
                <w:sz w:val="24"/>
              </w:rPr>
              <w:t>造成影响</w:t>
            </w:r>
            <w:r>
              <w:rPr>
                <w:rFonts w:eastAsiaTheme="minorEastAsia" w:hAnsiTheme="minorEastAsia" w:hint="eastAsia"/>
                <w:color w:val="000000"/>
                <w:kern w:val="0"/>
                <w:sz w:val="24"/>
              </w:rPr>
              <w:t>的</w:t>
            </w:r>
            <w:r w:rsidRPr="003A1761">
              <w:rPr>
                <w:rFonts w:eastAsiaTheme="minorEastAsia" w:hAnsiTheme="minorEastAsia"/>
                <w:color w:val="000000"/>
                <w:kern w:val="0"/>
                <w:sz w:val="24"/>
              </w:rPr>
              <w:t>，但未构成质量事故的</w:t>
            </w:r>
          </w:p>
        </w:tc>
        <w:tc>
          <w:tcPr>
            <w:tcW w:w="556" w:type="pct"/>
            <w:vAlign w:val="center"/>
          </w:tcPr>
          <w:p w:rsidR="00F1314C" w:rsidRPr="0042556C" w:rsidRDefault="00F1314C" w:rsidP="0042556C">
            <w:pPr>
              <w:widowControl/>
              <w:spacing w:line="300" w:lineRule="atLeast"/>
              <w:jc w:val="center"/>
              <w:rPr>
                <w:rFonts w:eastAsiaTheme="minorEastAsia"/>
                <w:color w:val="000000"/>
                <w:sz w:val="24"/>
              </w:rPr>
            </w:pPr>
            <w:r>
              <w:rPr>
                <w:rFonts w:eastAsiaTheme="minorEastAsia"/>
                <w:color w:val="000000"/>
                <w:sz w:val="24"/>
              </w:rPr>
              <w:t>1</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color w:val="000000" w:themeColor="text1"/>
                <w:sz w:val="24"/>
              </w:rPr>
              <w:t>1</w:t>
            </w:r>
            <w:r w:rsidR="00FA34C3">
              <w:rPr>
                <w:rFonts w:eastAsiaTheme="minorEastAsia"/>
                <w:color w:val="000000" w:themeColor="text1"/>
                <w:sz w:val="24"/>
              </w:rPr>
              <w:t>2</w:t>
            </w:r>
          </w:p>
        </w:tc>
        <w:tc>
          <w:tcPr>
            <w:tcW w:w="903" w:type="pct"/>
            <w:vMerge/>
            <w:vAlign w:val="center"/>
          </w:tcPr>
          <w:p w:rsidR="00F1314C" w:rsidRPr="0042556C" w:rsidRDefault="00F1314C" w:rsidP="002920DA">
            <w:pPr>
              <w:snapToGrid w:val="0"/>
              <w:jc w:val="center"/>
              <w:rPr>
                <w:rFonts w:eastAsia="黑体"/>
                <w:sz w:val="24"/>
              </w:rPr>
            </w:pPr>
          </w:p>
        </w:tc>
        <w:tc>
          <w:tcPr>
            <w:tcW w:w="3103" w:type="pct"/>
            <w:vAlign w:val="center"/>
          </w:tcPr>
          <w:p w:rsidR="00F1314C" w:rsidRPr="003A1761" w:rsidRDefault="00F1314C" w:rsidP="002920DA">
            <w:pPr>
              <w:rPr>
                <w:rFonts w:eastAsiaTheme="minorEastAsia" w:hAnsiTheme="minorEastAsia"/>
                <w:color w:val="000000"/>
                <w:kern w:val="0"/>
                <w:sz w:val="24"/>
              </w:rPr>
            </w:pPr>
            <w:r w:rsidRPr="003A1761">
              <w:rPr>
                <w:rFonts w:eastAsiaTheme="minorEastAsia" w:hAnsiTheme="minorEastAsia"/>
                <w:color w:val="000000"/>
                <w:kern w:val="0"/>
                <w:sz w:val="24"/>
              </w:rPr>
              <w:t>被建设行政主管部门通报批评的</w:t>
            </w:r>
            <w:r w:rsidR="00325148">
              <w:rPr>
                <w:rFonts w:eastAsiaTheme="minorEastAsia" w:hAnsiTheme="minorEastAsia" w:hint="eastAsia"/>
                <w:color w:val="000000"/>
                <w:kern w:val="0"/>
                <w:sz w:val="24"/>
              </w:rPr>
              <w:t>或记不良记录的</w:t>
            </w:r>
          </w:p>
        </w:tc>
        <w:tc>
          <w:tcPr>
            <w:tcW w:w="556" w:type="pct"/>
            <w:vAlign w:val="center"/>
          </w:tcPr>
          <w:p w:rsidR="00F1314C" w:rsidRPr="0042556C" w:rsidRDefault="00F1314C" w:rsidP="0042556C">
            <w:pPr>
              <w:widowControl/>
              <w:spacing w:line="300" w:lineRule="atLeast"/>
              <w:jc w:val="center"/>
              <w:rPr>
                <w:rFonts w:eastAsiaTheme="minorEastAsia"/>
                <w:color w:val="000000"/>
                <w:sz w:val="24"/>
              </w:rPr>
            </w:pPr>
            <w:r>
              <w:rPr>
                <w:rFonts w:eastAsiaTheme="minorEastAsia"/>
                <w:color w:val="000000"/>
                <w:sz w:val="24"/>
              </w:rPr>
              <w:t>1</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color w:val="000000" w:themeColor="text1"/>
                <w:sz w:val="24"/>
              </w:rPr>
              <w:t>1</w:t>
            </w:r>
            <w:r w:rsidR="00FA34C3">
              <w:rPr>
                <w:rFonts w:eastAsiaTheme="minorEastAsia"/>
                <w:color w:val="000000" w:themeColor="text1"/>
                <w:sz w:val="24"/>
              </w:rPr>
              <w:t>3</w:t>
            </w:r>
          </w:p>
        </w:tc>
        <w:tc>
          <w:tcPr>
            <w:tcW w:w="903" w:type="pct"/>
            <w:vMerge w:val="restart"/>
            <w:vAlign w:val="center"/>
          </w:tcPr>
          <w:p w:rsidR="00F1314C" w:rsidRPr="0042556C" w:rsidRDefault="00F1314C" w:rsidP="002920DA">
            <w:pPr>
              <w:snapToGrid w:val="0"/>
              <w:jc w:val="center"/>
              <w:rPr>
                <w:rFonts w:eastAsia="黑体"/>
                <w:sz w:val="24"/>
              </w:rPr>
            </w:pPr>
            <w:r w:rsidRPr="0050247D">
              <w:rPr>
                <w:rFonts w:eastAsiaTheme="minorEastAsia" w:hAnsiTheme="minorEastAsia"/>
                <w:b/>
                <w:bCs/>
                <w:color w:val="000000" w:themeColor="text1"/>
                <w:sz w:val="24"/>
              </w:rPr>
              <w:t>严重失信行为</w:t>
            </w:r>
          </w:p>
        </w:tc>
        <w:tc>
          <w:tcPr>
            <w:tcW w:w="3103" w:type="pct"/>
            <w:vAlign w:val="center"/>
          </w:tcPr>
          <w:p w:rsidR="00F1314C" w:rsidRPr="003A1761" w:rsidRDefault="00F1314C" w:rsidP="0042556C">
            <w:pPr>
              <w:widowControl/>
              <w:spacing w:line="320" w:lineRule="atLeast"/>
              <w:jc w:val="left"/>
              <w:rPr>
                <w:rFonts w:eastAsiaTheme="minorEastAsia" w:hAnsiTheme="minorEastAsia"/>
                <w:color w:val="000000"/>
                <w:kern w:val="0"/>
                <w:sz w:val="24"/>
              </w:rPr>
            </w:pPr>
            <w:r w:rsidRPr="003A1761">
              <w:rPr>
                <w:rFonts w:eastAsiaTheme="minorEastAsia" w:hAnsiTheme="minorEastAsia"/>
                <w:color w:val="000000"/>
                <w:kern w:val="0"/>
                <w:sz w:val="24"/>
              </w:rPr>
              <w:t>对</w:t>
            </w:r>
            <w:r w:rsidRPr="00C90916">
              <w:rPr>
                <w:rFonts w:eastAsiaTheme="minorEastAsia" w:hAnsiTheme="minorEastAsia" w:hint="eastAsia"/>
                <w:color w:val="000000"/>
                <w:kern w:val="0"/>
                <w:sz w:val="24"/>
              </w:rPr>
              <w:t>建设行政主管部门</w:t>
            </w:r>
            <w:r w:rsidRPr="003A1761">
              <w:rPr>
                <w:rFonts w:eastAsiaTheme="minorEastAsia" w:hAnsiTheme="minorEastAsia"/>
                <w:color w:val="000000"/>
                <w:kern w:val="0"/>
                <w:sz w:val="24"/>
              </w:rPr>
              <w:t>提出的检查意见整改不配合的</w:t>
            </w:r>
          </w:p>
        </w:tc>
        <w:tc>
          <w:tcPr>
            <w:tcW w:w="556" w:type="pct"/>
            <w:vAlign w:val="center"/>
          </w:tcPr>
          <w:p w:rsidR="00F1314C" w:rsidRPr="0042556C" w:rsidRDefault="00F1314C" w:rsidP="00AE4B16">
            <w:pPr>
              <w:widowControl/>
              <w:spacing w:line="300" w:lineRule="atLeast"/>
              <w:jc w:val="center"/>
              <w:rPr>
                <w:rFonts w:eastAsiaTheme="minorEastAsia"/>
                <w:color w:val="000000"/>
                <w:sz w:val="24"/>
              </w:rPr>
            </w:pPr>
            <w:r>
              <w:rPr>
                <w:rFonts w:eastAsiaTheme="minorEastAsia"/>
                <w:color w:val="000000"/>
                <w:sz w:val="24"/>
              </w:rPr>
              <w:t>2</w:t>
            </w:r>
            <w:r w:rsidRPr="0042556C">
              <w:rPr>
                <w:rFonts w:eastAsiaTheme="minorEastAsia"/>
                <w:color w:val="000000"/>
                <w:sz w:val="24"/>
              </w:rPr>
              <w:t xml:space="preserve">0 </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hint="eastAsia"/>
                <w:color w:val="000000" w:themeColor="text1"/>
                <w:sz w:val="24"/>
              </w:rPr>
              <w:t>1</w:t>
            </w:r>
            <w:r w:rsidR="00FA34C3">
              <w:rPr>
                <w:rFonts w:eastAsiaTheme="minorEastAsia" w:hint="eastAsia"/>
                <w:color w:val="000000" w:themeColor="text1"/>
                <w:sz w:val="24"/>
              </w:rPr>
              <w:t>4</w:t>
            </w:r>
          </w:p>
        </w:tc>
        <w:tc>
          <w:tcPr>
            <w:tcW w:w="903" w:type="pct"/>
            <w:vMerge/>
            <w:vAlign w:val="center"/>
          </w:tcPr>
          <w:p w:rsidR="00F1314C" w:rsidRPr="0042556C" w:rsidRDefault="00F1314C" w:rsidP="002920DA">
            <w:pPr>
              <w:snapToGrid w:val="0"/>
              <w:jc w:val="center"/>
              <w:rPr>
                <w:rFonts w:eastAsia="黑体"/>
                <w:sz w:val="24"/>
              </w:rPr>
            </w:pPr>
          </w:p>
        </w:tc>
        <w:tc>
          <w:tcPr>
            <w:tcW w:w="3103" w:type="pct"/>
            <w:vAlign w:val="center"/>
          </w:tcPr>
          <w:p w:rsidR="00F1314C" w:rsidRPr="003A1761" w:rsidRDefault="00F1314C" w:rsidP="0042556C">
            <w:pPr>
              <w:widowControl/>
              <w:spacing w:line="400" w:lineRule="atLeast"/>
              <w:jc w:val="left"/>
              <w:rPr>
                <w:rFonts w:eastAsiaTheme="minorEastAsia" w:hAnsiTheme="minorEastAsia"/>
                <w:color w:val="000000"/>
                <w:kern w:val="0"/>
                <w:sz w:val="24"/>
              </w:rPr>
            </w:pPr>
            <w:r w:rsidRPr="0042556C">
              <w:rPr>
                <w:rFonts w:eastAsiaTheme="minorEastAsia" w:hAnsiTheme="minorEastAsia"/>
                <w:color w:val="000000"/>
                <w:kern w:val="0"/>
                <w:sz w:val="24"/>
              </w:rPr>
              <w:t>严重违反检测试验技术规程操作</w:t>
            </w:r>
            <w:r>
              <w:rPr>
                <w:rFonts w:eastAsiaTheme="minorEastAsia" w:hAnsiTheme="minorEastAsia" w:hint="eastAsia"/>
                <w:color w:val="000000"/>
                <w:kern w:val="0"/>
                <w:sz w:val="24"/>
              </w:rPr>
              <w:t>对工程质量造成影响</w:t>
            </w:r>
            <w:r w:rsidRPr="0042556C">
              <w:rPr>
                <w:rFonts w:eastAsiaTheme="minorEastAsia" w:hAnsiTheme="minorEastAsia"/>
                <w:color w:val="000000"/>
                <w:kern w:val="0"/>
                <w:sz w:val="24"/>
              </w:rPr>
              <w:t>的</w:t>
            </w:r>
          </w:p>
        </w:tc>
        <w:tc>
          <w:tcPr>
            <w:tcW w:w="556" w:type="pct"/>
            <w:vAlign w:val="center"/>
          </w:tcPr>
          <w:p w:rsidR="00F1314C" w:rsidRPr="0042556C" w:rsidRDefault="00F1314C" w:rsidP="00AE4B16">
            <w:pPr>
              <w:widowControl/>
              <w:spacing w:line="300" w:lineRule="atLeast"/>
              <w:jc w:val="center"/>
              <w:rPr>
                <w:rFonts w:eastAsiaTheme="minorEastAsia"/>
                <w:color w:val="000000"/>
                <w:sz w:val="24"/>
              </w:rPr>
            </w:pPr>
            <w:r>
              <w:rPr>
                <w:rFonts w:eastAsiaTheme="minorEastAsia"/>
                <w:color w:val="000000"/>
                <w:sz w:val="24"/>
              </w:rPr>
              <w:t>2</w:t>
            </w:r>
            <w:r w:rsidRPr="0042556C">
              <w:rPr>
                <w:rFonts w:eastAsiaTheme="minorEastAsia"/>
                <w:color w:val="000000"/>
                <w:sz w:val="24"/>
              </w:rPr>
              <w:t xml:space="preserve">0 </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hint="eastAsia"/>
                <w:color w:val="000000" w:themeColor="text1"/>
                <w:sz w:val="24"/>
              </w:rPr>
              <w:t>1</w:t>
            </w:r>
            <w:r w:rsidR="00FA34C3">
              <w:rPr>
                <w:rFonts w:eastAsiaTheme="minorEastAsia" w:hint="eastAsia"/>
                <w:color w:val="000000" w:themeColor="text1"/>
                <w:sz w:val="24"/>
              </w:rPr>
              <w:t>5</w:t>
            </w:r>
          </w:p>
        </w:tc>
        <w:tc>
          <w:tcPr>
            <w:tcW w:w="903" w:type="pct"/>
            <w:vMerge w:val="restart"/>
            <w:vAlign w:val="center"/>
          </w:tcPr>
          <w:p w:rsidR="00F1314C" w:rsidRPr="0042556C" w:rsidRDefault="00F1314C" w:rsidP="002920DA">
            <w:pPr>
              <w:snapToGrid w:val="0"/>
              <w:jc w:val="center"/>
              <w:rPr>
                <w:rFonts w:eastAsia="黑体"/>
                <w:sz w:val="24"/>
              </w:rPr>
            </w:pPr>
            <w:r w:rsidRPr="002505F6">
              <w:rPr>
                <w:rFonts w:eastAsiaTheme="minorEastAsia" w:hAnsiTheme="minorEastAsia"/>
                <w:b/>
                <w:bCs/>
                <w:color w:val="000000" w:themeColor="text1"/>
                <w:sz w:val="24"/>
              </w:rPr>
              <w:t>特别严重失信行为</w:t>
            </w:r>
          </w:p>
        </w:tc>
        <w:tc>
          <w:tcPr>
            <w:tcW w:w="3103" w:type="pct"/>
            <w:vAlign w:val="center"/>
          </w:tcPr>
          <w:p w:rsidR="00F1314C" w:rsidRPr="003A1761" w:rsidRDefault="00F1314C" w:rsidP="0042556C">
            <w:pPr>
              <w:widowControl/>
              <w:snapToGrid w:val="0"/>
              <w:jc w:val="left"/>
              <w:rPr>
                <w:rFonts w:eastAsiaTheme="minorEastAsia" w:hAnsiTheme="minorEastAsia"/>
                <w:color w:val="000000"/>
                <w:kern w:val="0"/>
                <w:sz w:val="24"/>
              </w:rPr>
            </w:pPr>
            <w:r w:rsidRPr="00C90916">
              <w:rPr>
                <w:rFonts w:eastAsiaTheme="minorEastAsia" w:hAnsiTheme="minorEastAsia" w:hint="eastAsia"/>
                <w:color w:val="000000"/>
                <w:kern w:val="0"/>
                <w:sz w:val="24"/>
              </w:rPr>
              <w:t>伪造检测数据，</w:t>
            </w:r>
            <w:r w:rsidRPr="003A1761">
              <w:rPr>
                <w:rFonts w:eastAsiaTheme="minorEastAsia" w:hAnsiTheme="minorEastAsia"/>
                <w:color w:val="000000"/>
                <w:kern w:val="0"/>
                <w:sz w:val="24"/>
              </w:rPr>
              <w:t>出具虚假检测报告</w:t>
            </w:r>
            <w:r>
              <w:rPr>
                <w:rFonts w:eastAsiaTheme="minorEastAsia" w:hAnsiTheme="minorEastAsia" w:hint="eastAsia"/>
                <w:color w:val="000000"/>
                <w:kern w:val="0"/>
                <w:sz w:val="24"/>
              </w:rPr>
              <w:t>的</w:t>
            </w:r>
          </w:p>
        </w:tc>
        <w:tc>
          <w:tcPr>
            <w:tcW w:w="556" w:type="pct"/>
            <w:vAlign w:val="center"/>
          </w:tcPr>
          <w:p w:rsidR="00F1314C" w:rsidRPr="0042556C" w:rsidRDefault="00F1314C" w:rsidP="0042556C">
            <w:pPr>
              <w:widowControl/>
              <w:spacing w:line="300" w:lineRule="atLeast"/>
              <w:jc w:val="center"/>
              <w:rPr>
                <w:rFonts w:eastAsiaTheme="minorEastAsia"/>
                <w:color w:val="000000"/>
                <w:sz w:val="24"/>
              </w:rPr>
            </w:pPr>
            <w:r>
              <w:rPr>
                <w:rFonts w:eastAsiaTheme="minorEastAsia"/>
                <w:color w:val="000000"/>
                <w:sz w:val="24"/>
              </w:rPr>
              <w:t>4</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Default="00F1314C" w:rsidP="002920DA">
            <w:pPr>
              <w:snapToGrid w:val="0"/>
              <w:jc w:val="center"/>
              <w:rPr>
                <w:rFonts w:eastAsiaTheme="minorEastAsia"/>
                <w:color w:val="000000" w:themeColor="text1"/>
                <w:sz w:val="24"/>
              </w:rPr>
            </w:pPr>
            <w:r>
              <w:rPr>
                <w:rFonts w:eastAsiaTheme="minorEastAsia" w:hint="eastAsia"/>
                <w:color w:val="000000" w:themeColor="text1"/>
                <w:sz w:val="24"/>
              </w:rPr>
              <w:t>1</w:t>
            </w:r>
            <w:r w:rsidR="00FA34C3">
              <w:rPr>
                <w:rFonts w:eastAsiaTheme="minorEastAsia" w:hint="eastAsia"/>
                <w:color w:val="000000" w:themeColor="text1"/>
                <w:sz w:val="24"/>
              </w:rPr>
              <w:t>6</w:t>
            </w:r>
          </w:p>
        </w:tc>
        <w:tc>
          <w:tcPr>
            <w:tcW w:w="903" w:type="pct"/>
            <w:vMerge/>
            <w:vAlign w:val="center"/>
          </w:tcPr>
          <w:p w:rsidR="00F1314C" w:rsidRPr="002505F6" w:rsidRDefault="00F1314C" w:rsidP="002920DA">
            <w:pPr>
              <w:snapToGrid w:val="0"/>
              <w:jc w:val="center"/>
              <w:rPr>
                <w:rFonts w:eastAsiaTheme="minorEastAsia" w:hAnsiTheme="minorEastAsia"/>
                <w:b/>
                <w:bCs/>
                <w:color w:val="000000" w:themeColor="text1"/>
                <w:sz w:val="24"/>
              </w:rPr>
            </w:pPr>
          </w:p>
        </w:tc>
        <w:tc>
          <w:tcPr>
            <w:tcW w:w="3103" w:type="pct"/>
            <w:vAlign w:val="center"/>
          </w:tcPr>
          <w:p w:rsidR="00F1314C" w:rsidRPr="003A1761" w:rsidRDefault="00F1314C" w:rsidP="0042556C">
            <w:pPr>
              <w:widowControl/>
              <w:snapToGrid w:val="0"/>
              <w:jc w:val="left"/>
              <w:rPr>
                <w:rFonts w:eastAsiaTheme="minorEastAsia" w:hAnsiTheme="minorEastAsia"/>
                <w:color w:val="000000"/>
                <w:kern w:val="0"/>
                <w:sz w:val="24"/>
              </w:rPr>
            </w:pPr>
            <w:r w:rsidRPr="00C90916">
              <w:rPr>
                <w:rFonts w:eastAsiaTheme="minorEastAsia" w:hAnsiTheme="minorEastAsia" w:hint="eastAsia"/>
                <w:color w:val="000000"/>
                <w:kern w:val="0"/>
                <w:sz w:val="24"/>
              </w:rPr>
              <w:t>转包检测业务的</w:t>
            </w:r>
          </w:p>
        </w:tc>
        <w:tc>
          <w:tcPr>
            <w:tcW w:w="556" w:type="pct"/>
            <w:vAlign w:val="center"/>
          </w:tcPr>
          <w:p w:rsidR="00F1314C" w:rsidRPr="0042556C" w:rsidRDefault="00F1314C" w:rsidP="0042556C">
            <w:pPr>
              <w:widowControl/>
              <w:spacing w:line="300" w:lineRule="atLeast"/>
              <w:jc w:val="center"/>
              <w:rPr>
                <w:rFonts w:eastAsiaTheme="minorEastAsia"/>
                <w:color w:val="000000"/>
                <w:sz w:val="24"/>
              </w:rPr>
            </w:pPr>
            <w:r>
              <w:rPr>
                <w:rFonts w:eastAsiaTheme="minorEastAsia" w:hint="eastAsia"/>
                <w:color w:val="000000"/>
                <w:sz w:val="24"/>
              </w:rPr>
              <w:t>4</w:t>
            </w:r>
            <w:r>
              <w:rPr>
                <w:rFonts w:eastAsiaTheme="minorEastAsia"/>
                <w:color w:val="000000"/>
                <w:sz w:val="24"/>
              </w:rPr>
              <w:t>0</w:t>
            </w:r>
          </w:p>
        </w:tc>
      </w:tr>
      <w:tr w:rsidR="00F1314C" w:rsidRPr="0042556C" w:rsidTr="003A1761">
        <w:trPr>
          <w:trHeight w:val="567"/>
          <w:jc w:val="center"/>
        </w:trPr>
        <w:tc>
          <w:tcPr>
            <w:tcW w:w="438" w:type="pct"/>
            <w:vAlign w:val="center"/>
          </w:tcPr>
          <w:p w:rsidR="00F1314C" w:rsidRPr="002505F6" w:rsidRDefault="00F1314C" w:rsidP="002920DA">
            <w:pPr>
              <w:snapToGrid w:val="0"/>
              <w:jc w:val="center"/>
              <w:rPr>
                <w:rFonts w:eastAsiaTheme="minorEastAsia"/>
                <w:color w:val="000000" w:themeColor="text1"/>
                <w:sz w:val="24"/>
              </w:rPr>
            </w:pPr>
            <w:r>
              <w:rPr>
                <w:rFonts w:eastAsiaTheme="minorEastAsia" w:hint="eastAsia"/>
                <w:color w:val="000000" w:themeColor="text1"/>
                <w:sz w:val="24"/>
              </w:rPr>
              <w:t>1</w:t>
            </w:r>
            <w:r w:rsidR="00FA34C3">
              <w:rPr>
                <w:rFonts w:eastAsiaTheme="minorEastAsia"/>
                <w:color w:val="000000" w:themeColor="text1"/>
                <w:sz w:val="24"/>
              </w:rPr>
              <w:t>7</w:t>
            </w:r>
          </w:p>
        </w:tc>
        <w:tc>
          <w:tcPr>
            <w:tcW w:w="903" w:type="pct"/>
            <w:vMerge/>
            <w:vAlign w:val="center"/>
          </w:tcPr>
          <w:p w:rsidR="00F1314C" w:rsidRPr="0042556C" w:rsidRDefault="00F1314C" w:rsidP="002920DA">
            <w:pPr>
              <w:snapToGrid w:val="0"/>
              <w:jc w:val="center"/>
              <w:rPr>
                <w:rFonts w:eastAsia="黑体"/>
                <w:sz w:val="24"/>
              </w:rPr>
            </w:pPr>
          </w:p>
        </w:tc>
        <w:tc>
          <w:tcPr>
            <w:tcW w:w="3103" w:type="pct"/>
            <w:vAlign w:val="center"/>
          </w:tcPr>
          <w:p w:rsidR="00F1314C" w:rsidRPr="003A1761" w:rsidRDefault="00F1314C" w:rsidP="0042556C">
            <w:pPr>
              <w:widowControl/>
              <w:spacing w:line="320" w:lineRule="atLeast"/>
              <w:jc w:val="left"/>
              <w:rPr>
                <w:rFonts w:eastAsiaTheme="minorEastAsia" w:hAnsiTheme="minorEastAsia"/>
                <w:color w:val="000000"/>
                <w:kern w:val="0"/>
                <w:sz w:val="24"/>
              </w:rPr>
            </w:pPr>
            <w:r w:rsidRPr="003A1761">
              <w:rPr>
                <w:rFonts w:eastAsiaTheme="minorEastAsia" w:hAnsiTheme="minorEastAsia"/>
                <w:color w:val="000000"/>
                <w:kern w:val="0"/>
                <w:sz w:val="24"/>
              </w:rPr>
              <w:t>受到建设行政主管部门行政处罚的</w:t>
            </w:r>
          </w:p>
        </w:tc>
        <w:tc>
          <w:tcPr>
            <w:tcW w:w="556" w:type="pct"/>
            <w:vAlign w:val="center"/>
          </w:tcPr>
          <w:p w:rsidR="00F1314C" w:rsidRPr="0042556C" w:rsidRDefault="00F1314C" w:rsidP="0042556C">
            <w:pPr>
              <w:widowControl/>
              <w:spacing w:line="300" w:lineRule="atLeast"/>
              <w:jc w:val="center"/>
              <w:rPr>
                <w:rFonts w:eastAsiaTheme="minorEastAsia"/>
                <w:color w:val="000000"/>
                <w:sz w:val="24"/>
              </w:rPr>
            </w:pPr>
            <w:r>
              <w:rPr>
                <w:rFonts w:eastAsiaTheme="minorEastAsia"/>
                <w:color w:val="000000"/>
                <w:sz w:val="24"/>
              </w:rPr>
              <w:t>4</w:t>
            </w:r>
            <w:r w:rsidRPr="0042556C">
              <w:rPr>
                <w:rFonts w:eastAsiaTheme="minorEastAsia"/>
                <w:color w:val="000000"/>
                <w:sz w:val="24"/>
              </w:rPr>
              <w:t>0</w:t>
            </w:r>
          </w:p>
        </w:tc>
      </w:tr>
      <w:tr w:rsidR="00F1314C" w:rsidRPr="0042556C" w:rsidTr="003A1761">
        <w:trPr>
          <w:trHeight w:val="567"/>
          <w:jc w:val="center"/>
        </w:trPr>
        <w:tc>
          <w:tcPr>
            <w:tcW w:w="438" w:type="pct"/>
            <w:vAlign w:val="center"/>
          </w:tcPr>
          <w:p w:rsidR="00F1314C" w:rsidRDefault="00F1314C" w:rsidP="002920DA">
            <w:pPr>
              <w:snapToGrid w:val="0"/>
              <w:jc w:val="center"/>
              <w:rPr>
                <w:rFonts w:eastAsiaTheme="minorEastAsia"/>
                <w:color w:val="000000" w:themeColor="text1"/>
                <w:sz w:val="24"/>
              </w:rPr>
            </w:pPr>
          </w:p>
        </w:tc>
        <w:tc>
          <w:tcPr>
            <w:tcW w:w="4562" w:type="pct"/>
            <w:gridSpan w:val="3"/>
            <w:vAlign w:val="center"/>
          </w:tcPr>
          <w:p w:rsidR="00F1314C" w:rsidRPr="0042556C" w:rsidRDefault="00F1314C" w:rsidP="0042556C">
            <w:pPr>
              <w:widowControl/>
              <w:spacing w:line="300" w:lineRule="atLeast"/>
              <w:jc w:val="center"/>
              <w:rPr>
                <w:rFonts w:eastAsiaTheme="minorEastAsia"/>
                <w:color w:val="000000"/>
                <w:sz w:val="24"/>
              </w:rPr>
            </w:pPr>
            <w:r w:rsidRPr="000E6B1E">
              <w:rPr>
                <w:rFonts w:eastAsiaTheme="minorEastAsia" w:hAnsiTheme="minorEastAsia"/>
                <w:sz w:val="24"/>
              </w:rPr>
              <w:t>得分</w:t>
            </w:r>
            <w:r w:rsidRPr="000E6B1E">
              <w:rPr>
                <w:rFonts w:eastAsiaTheme="minorEastAsia"/>
                <w:sz w:val="24"/>
              </w:rPr>
              <w:t>=100-</w:t>
            </w:r>
            <w:r w:rsidRPr="000E6B1E">
              <w:rPr>
                <w:rFonts w:eastAsiaTheme="minorEastAsia" w:hAnsiTheme="minorEastAsia"/>
                <w:sz w:val="24"/>
              </w:rPr>
              <w:t>扣分合计</w:t>
            </w:r>
          </w:p>
        </w:tc>
      </w:tr>
    </w:tbl>
    <w:p w:rsidR="004543FC" w:rsidRPr="000E6B1E" w:rsidRDefault="004543FC" w:rsidP="004B7555">
      <w:pPr>
        <w:ind w:left="7235" w:hangingChars="2252" w:hanging="7235"/>
        <w:rPr>
          <w:rFonts w:eastAsiaTheme="minorEastAsia"/>
          <w:b/>
          <w:bCs/>
          <w:sz w:val="32"/>
          <w:szCs w:val="32"/>
        </w:rPr>
      </w:pPr>
    </w:p>
    <w:sectPr w:rsidR="004543FC" w:rsidRPr="000E6B1E" w:rsidSect="004A1EA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2A" w:rsidRDefault="001B2D2A" w:rsidP="004A1EA1">
      <w:r>
        <w:separator/>
      </w:r>
    </w:p>
  </w:endnote>
  <w:endnote w:type="continuationSeparator" w:id="1">
    <w:p w:rsidR="001B2D2A" w:rsidRDefault="001B2D2A" w:rsidP="004A1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TKait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3D" w:rsidRDefault="00B90B3D">
    <w:pPr>
      <w:pStyle w:val="a5"/>
      <w:framePr w:wrap="around" w:vAnchor="text" w:hAnchor="margin" w:xAlign="outside" w:y="1"/>
      <w:rPr>
        <w:rStyle w:val="aa"/>
        <w:rFonts w:ascii="宋体" w:hAnsi="宋体"/>
        <w:sz w:val="28"/>
        <w:szCs w:val="28"/>
      </w:rPr>
    </w:pPr>
    <w:r>
      <w:rPr>
        <w:rStyle w:val="aa"/>
        <w:rFonts w:ascii="宋体" w:hAnsi="宋体"/>
        <w:sz w:val="28"/>
        <w:szCs w:val="28"/>
      </w:rPr>
      <w:fldChar w:fldCharType="begin"/>
    </w:r>
    <w:r>
      <w:rPr>
        <w:rStyle w:val="aa"/>
        <w:rFonts w:ascii="宋体" w:hAnsi="宋体"/>
        <w:sz w:val="28"/>
        <w:szCs w:val="28"/>
      </w:rPr>
      <w:instrText xml:space="preserve">PAGE  </w:instrText>
    </w:r>
    <w:r>
      <w:rPr>
        <w:rStyle w:val="aa"/>
        <w:rFonts w:ascii="宋体" w:hAnsi="宋体"/>
        <w:sz w:val="28"/>
        <w:szCs w:val="28"/>
      </w:rPr>
      <w:fldChar w:fldCharType="separate"/>
    </w:r>
    <w:r w:rsidR="003C2AE7">
      <w:rPr>
        <w:rStyle w:val="aa"/>
        <w:rFonts w:ascii="宋体" w:hAnsi="宋体"/>
        <w:noProof/>
        <w:sz w:val="28"/>
        <w:szCs w:val="28"/>
      </w:rPr>
      <w:t>4</w:t>
    </w:r>
    <w:r>
      <w:rPr>
        <w:rStyle w:val="aa"/>
        <w:rFonts w:ascii="宋体" w:hAnsi="宋体"/>
        <w:sz w:val="28"/>
        <w:szCs w:val="28"/>
      </w:rPr>
      <w:fldChar w:fldCharType="end"/>
    </w:r>
  </w:p>
  <w:p w:rsidR="00B90B3D" w:rsidRDefault="00B90B3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2A" w:rsidRDefault="001B2D2A" w:rsidP="004A1EA1">
      <w:r>
        <w:separator/>
      </w:r>
    </w:p>
  </w:footnote>
  <w:footnote w:type="continuationSeparator" w:id="1">
    <w:p w:rsidR="001B2D2A" w:rsidRDefault="001B2D2A" w:rsidP="004A1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598707F"/>
    <w:rsid w:val="0000320F"/>
    <w:rsid w:val="00006628"/>
    <w:rsid w:val="000138E1"/>
    <w:rsid w:val="0002754F"/>
    <w:rsid w:val="000313FB"/>
    <w:rsid w:val="00050431"/>
    <w:rsid w:val="00056BE9"/>
    <w:rsid w:val="000A46E5"/>
    <w:rsid w:val="000B7470"/>
    <w:rsid w:val="000C6A06"/>
    <w:rsid w:val="000D5001"/>
    <w:rsid w:val="000E6B1E"/>
    <w:rsid w:val="00104230"/>
    <w:rsid w:val="001046E8"/>
    <w:rsid w:val="00120A16"/>
    <w:rsid w:val="00121008"/>
    <w:rsid w:val="001252FE"/>
    <w:rsid w:val="00160B35"/>
    <w:rsid w:val="001958D7"/>
    <w:rsid w:val="00196C30"/>
    <w:rsid w:val="001A2AA0"/>
    <w:rsid w:val="001B2D2A"/>
    <w:rsid w:val="001D25E8"/>
    <w:rsid w:val="001F6A44"/>
    <w:rsid w:val="002046C6"/>
    <w:rsid w:val="00223491"/>
    <w:rsid w:val="002303BB"/>
    <w:rsid w:val="002350EA"/>
    <w:rsid w:val="00243E20"/>
    <w:rsid w:val="002505F6"/>
    <w:rsid w:val="002920DA"/>
    <w:rsid w:val="002B6BD7"/>
    <w:rsid w:val="002C2C97"/>
    <w:rsid w:val="002E04CE"/>
    <w:rsid w:val="002E77E3"/>
    <w:rsid w:val="002F7CF6"/>
    <w:rsid w:val="00325148"/>
    <w:rsid w:val="00346BBB"/>
    <w:rsid w:val="00375F9A"/>
    <w:rsid w:val="003A1761"/>
    <w:rsid w:val="003C2AE7"/>
    <w:rsid w:val="003E358A"/>
    <w:rsid w:val="00400AE8"/>
    <w:rsid w:val="00402D6B"/>
    <w:rsid w:val="004124A3"/>
    <w:rsid w:val="004252AE"/>
    <w:rsid w:val="0042556C"/>
    <w:rsid w:val="004543FC"/>
    <w:rsid w:val="004602C8"/>
    <w:rsid w:val="00460831"/>
    <w:rsid w:val="00464D7A"/>
    <w:rsid w:val="004A1C1C"/>
    <w:rsid w:val="004A1EA1"/>
    <w:rsid w:val="004A4A9B"/>
    <w:rsid w:val="004A6478"/>
    <w:rsid w:val="004B7555"/>
    <w:rsid w:val="004D286E"/>
    <w:rsid w:val="004D4286"/>
    <w:rsid w:val="004E582B"/>
    <w:rsid w:val="0050247D"/>
    <w:rsid w:val="005053FC"/>
    <w:rsid w:val="005259E8"/>
    <w:rsid w:val="0053394B"/>
    <w:rsid w:val="00565F75"/>
    <w:rsid w:val="00593F76"/>
    <w:rsid w:val="005A107A"/>
    <w:rsid w:val="005D4C63"/>
    <w:rsid w:val="006325D0"/>
    <w:rsid w:val="00683C3B"/>
    <w:rsid w:val="0069673E"/>
    <w:rsid w:val="006D6AA5"/>
    <w:rsid w:val="006E1CB7"/>
    <w:rsid w:val="00700507"/>
    <w:rsid w:val="007128D1"/>
    <w:rsid w:val="007132BC"/>
    <w:rsid w:val="00740594"/>
    <w:rsid w:val="00741A7D"/>
    <w:rsid w:val="007B034D"/>
    <w:rsid w:val="007B5B51"/>
    <w:rsid w:val="007C0360"/>
    <w:rsid w:val="007C1DBA"/>
    <w:rsid w:val="007D1D38"/>
    <w:rsid w:val="007E7D51"/>
    <w:rsid w:val="007F3603"/>
    <w:rsid w:val="007F68A7"/>
    <w:rsid w:val="00823DE3"/>
    <w:rsid w:val="00837BA7"/>
    <w:rsid w:val="00863F75"/>
    <w:rsid w:val="00873F9D"/>
    <w:rsid w:val="008832E3"/>
    <w:rsid w:val="008F087E"/>
    <w:rsid w:val="009149C5"/>
    <w:rsid w:val="00935526"/>
    <w:rsid w:val="00943459"/>
    <w:rsid w:val="00991A6A"/>
    <w:rsid w:val="009978E0"/>
    <w:rsid w:val="009A216C"/>
    <w:rsid w:val="009A618F"/>
    <w:rsid w:val="00A04B0A"/>
    <w:rsid w:val="00A14377"/>
    <w:rsid w:val="00A2077C"/>
    <w:rsid w:val="00A41A61"/>
    <w:rsid w:val="00A76D50"/>
    <w:rsid w:val="00A863EB"/>
    <w:rsid w:val="00AA22BF"/>
    <w:rsid w:val="00AE4B16"/>
    <w:rsid w:val="00AE7814"/>
    <w:rsid w:val="00B12B8B"/>
    <w:rsid w:val="00B27D90"/>
    <w:rsid w:val="00B47497"/>
    <w:rsid w:val="00B51EC8"/>
    <w:rsid w:val="00B66AD2"/>
    <w:rsid w:val="00B81785"/>
    <w:rsid w:val="00B8245B"/>
    <w:rsid w:val="00B90B3D"/>
    <w:rsid w:val="00BE49FA"/>
    <w:rsid w:val="00C03002"/>
    <w:rsid w:val="00C75400"/>
    <w:rsid w:val="00C826A2"/>
    <w:rsid w:val="00C87002"/>
    <w:rsid w:val="00C90916"/>
    <w:rsid w:val="00C91CF4"/>
    <w:rsid w:val="00CC1CEF"/>
    <w:rsid w:val="00CC7242"/>
    <w:rsid w:val="00CD173E"/>
    <w:rsid w:val="00CD26DE"/>
    <w:rsid w:val="00CE3E05"/>
    <w:rsid w:val="00D227CD"/>
    <w:rsid w:val="00D228AB"/>
    <w:rsid w:val="00D82A40"/>
    <w:rsid w:val="00E056F0"/>
    <w:rsid w:val="00E124C3"/>
    <w:rsid w:val="00E242C3"/>
    <w:rsid w:val="00E26ADC"/>
    <w:rsid w:val="00E33F0D"/>
    <w:rsid w:val="00E44286"/>
    <w:rsid w:val="00E512E9"/>
    <w:rsid w:val="00E663C2"/>
    <w:rsid w:val="00E76C14"/>
    <w:rsid w:val="00EA22FA"/>
    <w:rsid w:val="00EA39E3"/>
    <w:rsid w:val="00EB2AD7"/>
    <w:rsid w:val="00EC2838"/>
    <w:rsid w:val="00ED4770"/>
    <w:rsid w:val="00EE12AE"/>
    <w:rsid w:val="00EF039D"/>
    <w:rsid w:val="00F1314C"/>
    <w:rsid w:val="00F26E96"/>
    <w:rsid w:val="00F37EED"/>
    <w:rsid w:val="00F426CC"/>
    <w:rsid w:val="00F52EEA"/>
    <w:rsid w:val="00F66459"/>
    <w:rsid w:val="00F82989"/>
    <w:rsid w:val="00F83242"/>
    <w:rsid w:val="00FA34C3"/>
    <w:rsid w:val="00FD0376"/>
    <w:rsid w:val="00FD6E56"/>
    <w:rsid w:val="00FE4E26"/>
    <w:rsid w:val="01D37DCB"/>
    <w:rsid w:val="12916E52"/>
    <w:rsid w:val="255700CE"/>
    <w:rsid w:val="280B1530"/>
    <w:rsid w:val="2D41710F"/>
    <w:rsid w:val="303339E5"/>
    <w:rsid w:val="30C363C4"/>
    <w:rsid w:val="35197FD0"/>
    <w:rsid w:val="3559118E"/>
    <w:rsid w:val="4B734F8A"/>
    <w:rsid w:val="4BA506AA"/>
    <w:rsid w:val="4DBB1752"/>
    <w:rsid w:val="56E97173"/>
    <w:rsid w:val="5E961CFE"/>
    <w:rsid w:val="5F603A85"/>
    <w:rsid w:val="63F914F5"/>
    <w:rsid w:val="6598707F"/>
    <w:rsid w:val="71B03B8B"/>
    <w:rsid w:val="7524211C"/>
    <w:rsid w:val="7FE41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A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A1EA1"/>
    <w:pPr>
      <w:jc w:val="left"/>
    </w:pPr>
  </w:style>
  <w:style w:type="paragraph" w:styleId="a4">
    <w:name w:val="Balloon Text"/>
    <w:basedOn w:val="a"/>
    <w:link w:val="Char0"/>
    <w:qFormat/>
    <w:rsid w:val="004A1EA1"/>
    <w:rPr>
      <w:sz w:val="18"/>
      <w:szCs w:val="18"/>
    </w:rPr>
  </w:style>
  <w:style w:type="paragraph" w:styleId="a5">
    <w:name w:val="footer"/>
    <w:basedOn w:val="a"/>
    <w:qFormat/>
    <w:rsid w:val="004A1EA1"/>
    <w:pPr>
      <w:tabs>
        <w:tab w:val="center" w:pos="4153"/>
        <w:tab w:val="right" w:pos="8306"/>
      </w:tabs>
      <w:snapToGrid w:val="0"/>
      <w:jc w:val="left"/>
    </w:pPr>
    <w:rPr>
      <w:sz w:val="18"/>
      <w:szCs w:val="18"/>
    </w:rPr>
  </w:style>
  <w:style w:type="paragraph" w:styleId="a6">
    <w:name w:val="header"/>
    <w:basedOn w:val="a"/>
    <w:link w:val="Char1"/>
    <w:qFormat/>
    <w:rsid w:val="004A1EA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A1EA1"/>
    <w:pPr>
      <w:spacing w:before="100" w:beforeAutospacing="1" w:after="100" w:afterAutospacing="1"/>
      <w:jc w:val="left"/>
    </w:pPr>
    <w:rPr>
      <w:kern w:val="0"/>
      <w:sz w:val="24"/>
    </w:rPr>
  </w:style>
  <w:style w:type="paragraph" w:styleId="a8">
    <w:name w:val="annotation subject"/>
    <w:basedOn w:val="a3"/>
    <w:next w:val="a3"/>
    <w:link w:val="Char2"/>
    <w:qFormat/>
    <w:rsid w:val="004A1EA1"/>
    <w:rPr>
      <w:b/>
      <w:bCs/>
    </w:rPr>
  </w:style>
  <w:style w:type="table" w:styleId="a9">
    <w:name w:val="Table Grid"/>
    <w:basedOn w:val="a1"/>
    <w:qFormat/>
    <w:rsid w:val="004A1E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4A1EA1"/>
  </w:style>
  <w:style w:type="character" w:styleId="ab">
    <w:name w:val="annotation reference"/>
    <w:basedOn w:val="a0"/>
    <w:qFormat/>
    <w:rsid w:val="004A1EA1"/>
    <w:rPr>
      <w:sz w:val="21"/>
      <w:szCs w:val="21"/>
    </w:rPr>
  </w:style>
  <w:style w:type="character" w:customStyle="1" w:styleId="Char1">
    <w:name w:val="页眉 Char"/>
    <w:basedOn w:val="a0"/>
    <w:link w:val="a6"/>
    <w:qFormat/>
    <w:rsid w:val="004A1EA1"/>
    <w:rPr>
      <w:rFonts w:ascii="Times New Roman" w:eastAsia="宋体" w:hAnsi="Times New Roman" w:cs="Times New Roman"/>
      <w:kern w:val="2"/>
      <w:sz w:val="18"/>
      <w:szCs w:val="18"/>
    </w:rPr>
  </w:style>
  <w:style w:type="character" w:customStyle="1" w:styleId="Char">
    <w:name w:val="批注文字 Char"/>
    <w:basedOn w:val="a0"/>
    <w:link w:val="a3"/>
    <w:qFormat/>
    <w:rsid w:val="004A1EA1"/>
    <w:rPr>
      <w:rFonts w:ascii="Times New Roman" w:eastAsia="宋体" w:hAnsi="Times New Roman" w:cs="Times New Roman"/>
      <w:kern w:val="2"/>
      <w:sz w:val="21"/>
      <w:szCs w:val="24"/>
    </w:rPr>
  </w:style>
  <w:style w:type="character" w:customStyle="1" w:styleId="Char2">
    <w:name w:val="批注主题 Char"/>
    <w:basedOn w:val="Char"/>
    <w:link w:val="a8"/>
    <w:qFormat/>
    <w:rsid w:val="004A1EA1"/>
    <w:rPr>
      <w:rFonts w:ascii="Times New Roman" w:eastAsia="宋体" w:hAnsi="Times New Roman" w:cs="Times New Roman"/>
      <w:b/>
      <w:bCs/>
      <w:kern w:val="2"/>
      <w:sz w:val="21"/>
      <w:szCs w:val="24"/>
    </w:rPr>
  </w:style>
  <w:style w:type="character" w:customStyle="1" w:styleId="Char0">
    <w:name w:val="批注框文本 Char"/>
    <w:basedOn w:val="a0"/>
    <w:link w:val="a4"/>
    <w:qFormat/>
    <w:rsid w:val="004A1EA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C6EF2-6955-4974-9DEC-D859A274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19</Pages>
  <Words>1082</Words>
  <Characters>6169</Characters>
  <Application>Microsoft Office Word</Application>
  <DocSecurity>0</DocSecurity>
  <Lines>51</Lines>
  <Paragraphs>14</Paragraphs>
  <ScaleCrop>false</ScaleCrop>
  <Company>Hewlett-Packard Company</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汪洋</dc:creator>
  <cp:lastModifiedBy>陈超</cp:lastModifiedBy>
  <cp:revision>10</cp:revision>
  <cp:lastPrinted>2020-06-08T02:54:00Z</cp:lastPrinted>
  <dcterms:created xsi:type="dcterms:W3CDTF">2020-07-30T02:23:00Z</dcterms:created>
  <dcterms:modified xsi:type="dcterms:W3CDTF">2020-08-03T09:04:00Z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