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创新环境建设（软科学）项目申报指南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一、支持重点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支持具有创新性、前瞻性、针对性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可操作性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、能</w:t>
      </w:r>
      <w:r>
        <w:rPr>
          <w:rFonts w:ascii="Times New Roman" w:hAnsi="Times New Roman" w:eastAsia="仿宋_GB2312" w:cs="Times New Roman"/>
          <w:sz w:val="32"/>
          <w:szCs w:val="32"/>
        </w:rPr>
        <w:t>为政府科学决策提供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Fonts w:ascii="Times New Roman" w:hAnsi="Times New Roman" w:eastAsia="仿宋_GB2312" w:cs="Times New Roman"/>
          <w:sz w:val="32"/>
          <w:szCs w:val="32"/>
        </w:rPr>
        <w:t>重要参考价值的软科学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课题</w:t>
      </w:r>
      <w:r>
        <w:rPr>
          <w:rFonts w:ascii="Times New Roman" w:hAnsi="Times New Roman" w:eastAsia="仿宋_GB2312" w:cs="Times New Roman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ascii="Times New Roman" w:hAnsi="Times New Roman" w:eastAsia="仿宋_GB2312" w:cs="Times New Roman"/>
          <w:sz w:val="32"/>
          <w:szCs w:val="32"/>
        </w:rPr>
        <w:t>支持基于一线实地调研、数据收集分析、案例分析等为基础的调研类、实证研究类项目，课题研究应有明确的调查研究对象，突出解决当前科技创新面临的实际问题。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支持高校、科研院所、企事业单位联合开展调查、分析和研究。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加快推进国家自主创新示范区、国家创新型城市建设，深化科技体制改革，优化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科技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创新体系与创新环境的路径研究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加强科技创新前瞻布局，深入谋划我市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“十四五”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和中长期科技创新发展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规划编制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思路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，谋划全市科技发展重点领域和重大专项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3.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在长三角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高质量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一体化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背景下，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积极参与长三角科技创新共同体和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G60科创走廊建设，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开展政产学研合作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深化协同创新的举措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 围绕我市传统产业转型升级和战略性新兴产业创新发展，开展产业共性关键技术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“卡脖子”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核心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技术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攻关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激励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机制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发挥创新对现代化经济体系的战略支撑作用，开展5G技术、AI（人工智能）、数字经济、智慧城市等和实体经济深度融合机制研究。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6.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聚焦“三大攻坚战”、乡村振兴战略、科技惠及民生等领域，提升科技创新支撑引领作用的措施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研究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引导企业加大研发投入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招引创新人才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建设研发平台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提升企业创新能力的政策研究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完善科技创新体制机制，优化科技创新治理体系和治理能力现代化的路径研究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加强疫情防控和公共卫生科技攻关体系和能力建设，为打赢疫情防控人民战争、总体战、阻击战提供强大科技支撑的举措研究。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9.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其他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相关课题研究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鼓励市内外企业、高校院所、科研机构等联合申报。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申报项目应符合创新环境建设定位要求，研究成果应具有实际应用价值、可操作性和超前性。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项目实施周期原则上不超过1年。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项目研究成果应无偿供我市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各级政府及相关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部门使用。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tLeast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060E"/>
    <w:rsid w:val="16452B55"/>
    <w:rsid w:val="18AF5C97"/>
    <w:rsid w:val="20A70136"/>
    <w:rsid w:val="28444525"/>
    <w:rsid w:val="30D17AE5"/>
    <w:rsid w:val="337B554E"/>
    <w:rsid w:val="355B46A8"/>
    <w:rsid w:val="3B97311F"/>
    <w:rsid w:val="49847926"/>
    <w:rsid w:val="4B865604"/>
    <w:rsid w:val="53802282"/>
    <w:rsid w:val="55EC5727"/>
    <w:rsid w:val="58205CD6"/>
    <w:rsid w:val="595030EE"/>
    <w:rsid w:val="5DC550A6"/>
    <w:rsid w:val="648F07DB"/>
    <w:rsid w:val="67781499"/>
    <w:rsid w:val="68767340"/>
    <w:rsid w:val="70BE689F"/>
    <w:rsid w:val="75241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72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semiHidden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丁小露</cp:lastModifiedBy>
  <cp:lastPrinted>2020-03-27T03:42:00Z</cp:lastPrinted>
  <dcterms:modified xsi:type="dcterms:W3CDTF">2020-03-31T09:38:21Z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